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6F8" w:rsidRDefault="00702681">
      <w:pPr>
        <w:spacing w:beforeLines="20" w:before="62" w:afterLines="20" w:after="62"/>
        <w:jc w:val="center"/>
        <w:rPr>
          <w:rFonts w:asciiTheme="minorEastAsia" w:hAnsiTheme="minorEastAsia"/>
          <w:b/>
          <w:sz w:val="32"/>
          <w:szCs w:val="32"/>
        </w:rPr>
      </w:pPr>
      <w:r>
        <w:rPr>
          <w:rFonts w:asciiTheme="minorEastAsia" w:hAnsiTheme="minorEastAsia" w:hint="eastAsia"/>
          <w:b/>
          <w:sz w:val="32"/>
          <w:szCs w:val="32"/>
        </w:rPr>
        <w:t>河北水利电力学院</w:t>
      </w:r>
    </w:p>
    <w:p w:rsidR="00E076F8" w:rsidRDefault="0020042D" w:rsidP="0020042D">
      <w:pPr>
        <w:spacing w:beforeLines="20" w:before="62" w:afterLines="20" w:after="62"/>
        <w:jc w:val="center"/>
        <w:rPr>
          <w:rFonts w:asciiTheme="minorEastAsia" w:hAnsiTheme="minorEastAsia"/>
          <w:b/>
          <w:sz w:val="32"/>
          <w:szCs w:val="32"/>
        </w:rPr>
      </w:pPr>
      <w:r>
        <w:rPr>
          <w:rFonts w:asciiTheme="minorEastAsia" w:hAnsiTheme="minorEastAsia" w:hint="eastAsia"/>
          <w:b/>
          <w:sz w:val="32"/>
          <w:szCs w:val="32"/>
        </w:rPr>
        <w:t>专业带头人、教研室主任培训服务购置项目</w:t>
      </w:r>
      <w:r w:rsidR="00702681">
        <w:rPr>
          <w:rFonts w:asciiTheme="minorEastAsia" w:hAnsiTheme="minorEastAsia" w:hint="eastAsia"/>
          <w:b/>
          <w:sz w:val="32"/>
          <w:szCs w:val="32"/>
        </w:rPr>
        <w:t>询价文件</w:t>
      </w:r>
    </w:p>
    <w:p w:rsidR="00E076F8" w:rsidRPr="0020042D" w:rsidRDefault="00702681" w:rsidP="0020042D">
      <w:pPr>
        <w:pStyle w:val="a7"/>
        <w:numPr>
          <w:ilvl w:val="0"/>
          <w:numId w:val="2"/>
        </w:numPr>
        <w:spacing w:afterLines="50" w:after="156" w:line="480" w:lineRule="auto"/>
        <w:ind w:firstLineChars="0"/>
        <w:rPr>
          <w:rFonts w:asciiTheme="minorEastAsia" w:hAnsiTheme="minorEastAsia"/>
          <w:b/>
          <w:sz w:val="24"/>
          <w:szCs w:val="24"/>
          <w:lang w:val="zh-CN"/>
        </w:rPr>
      </w:pPr>
      <w:r>
        <w:rPr>
          <w:rFonts w:asciiTheme="minorEastAsia" w:hAnsiTheme="minorEastAsia" w:hint="eastAsia"/>
          <w:b/>
          <w:sz w:val="24"/>
          <w:szCs w:val="24"/>
        </w:rPr>
        <w:t>项目名称</w:t>
      </w:r>
      <w:r>
        <w:rPr>
          <w:rFonts w:asciiTheme="minorEastAsia" w:hAnsiTheme="minorEastAsia" w:hint="eastAsia"/>
          <w:sz w:val="24"/>
          <w:szCs w:val="24"/>
        </w:rPr>
        <w:t>：</w:t>
      </w:r>
      <w:r w:rsidR="0020042D" w:rsidRPr="0020042D">
        <w:rPr>
          <w:rFonts w:asciiTheme="minorEastAsia" w:hAnsiTheme="minorEastAsia" w:hint="eastAsia"/>
          <w:b/>
          <w:sz w:val="24"/>
          <w:szCs w:val="24"/>
          <w:lang w:val="zh-CN"/>
        </w:rPr>
        <w:t>专业带头人、教研室主任培训服务购置项目询价文件</w:t>
      </w:r>
    </w:p>
    <w:p w:rsidR="00E076F8" w:rsidRDefault="00702681">
      <w:pPr>
        <w:pStyle w:val="a7"/>
        <w:numPr>
          <w:ilvl w:val="0"/>
          <w:numId w:val="2"/>
        </w:numPr>
        <w:spacing w:line="480" w:lineRule="auto"/>
        <w:ind w:firstLineChars="0"/>
        <w:jc w:val="left"/>
        <w:rPr>
          <w:rFonts w:asciiTheme="minorEastAsia" w:hAnsiTheme="minorEastAsia"/>
          <w:sz w:val="24"/>
          <w:szCs w:val="24"/>
        </w:rPr>
      </w:pPr>
      <w:r>
        <w:rPr>
          <w:rFonts w:asciiTheme="minorEastAsia" w:hAnsiTheme="minorEastAsia" w:hint="eastAsia"/>
          <w:b/>
          <w:sz w:val="24"/>
          <w:szCs w:val="24"/>
        </w:rPr>
        <w:t>采购项目最高限价：</w:t>
      </w:r>
      <w:r w:rsidR="0020042D">
        <w:rPr>
          <w:rFonts w:ascii="宋体" w:hAnsi="宋体" w:hint="eastAsia"/>
          <w:sz w:val="28"/>
          <w:szCs w:val="28"/>
        </w:rPr>
        <w:t>9.8</w:t>
      </w:r>
      <w:r>
        <w:rPr>
          <w:rFonts w:ascii="宋体" w:hAnsi="宋体" w:hint="eastAsia"/>
          <w:sz w:val="28"/>
          <w:szCs w:val="28"/>
        </w:rPr>
        <w:t>万元</w:t>
      </w:r>
      <w:r>
        <w:rPr>
          <w:rFonts w:asciiTheme="minorEastAsia" w:hAnsiTheme="minorEastAsia" w:hint="eastAsia"/>
          <w:sz w:val="24"/>
          <w:szCs w:val="24"/>
        </w:rPr>
        <w:t>；</w:t>
      </w:r>
    </w:p>
    <w:p w:rsidR="00E076F8" w:rsidRDefault="00702681">
      <w:pPr>
        <w:numPr>
          <w:ilvl w:val="0"/>
          <w:numId w:val="2"/>
        </w:numPr>
        <w:tabs>
          <w:tab w:val="left" w:pos="540"/>
        </w:tabs>
        <w:rPr>
          <w:rFonts w:asciiTheme="minorEastAsia" w:hAnsiTheme="minorEastAsia"/>
          <w:b/>
          <w:sz w:val="24"/>
          <w:szCs w:val="24"/>
        </w:rPr>
      </w:pPr>
      <w:r>
        <w:rPr>
          <w:rFonts w:asciiTheme="minorEastAsia" w:hAnsiTheme="minorEastAsia" w:hint="eastAsia"/>
          <w:b/>
          <w:sz w:val="24"/>
          <w:szCs w:val="24"/>
        </w:rPr>
        <w:t>项目要求</w:t>
      </w:r>
    </w:p>
    <w:p w:rsidR="00E076F8" w:rsidRDefault="00702681">
      <w:pPr>
        <w:tabs>
          <w:tab w:val="left" w:pos="540"/>
        </w:tabs>
        <w:ind w:firstLineChars="300" w:firstLine="630"/>
        <w:rPr>
          <w:rFonts w:ascii="宋体" w:hAnsi="宋体"/>
          <w:szCs w:val="24"/>
        </w:rPr>
      </w:pPr>
      <w:r>
        <w:rPr>
          <w:rFonts w:ascii="宋体" w:hAnsi="宋体" w:hint="eastAsia"/>
          <w:szCs w:val="24"/>
        </w:rPr>
        <w:t>（</w:t>
      </w:r>
      <w:r>
        <w:rPr>
          <w:rFonts w:ascii="宋体" w:hAnsi="宋体" w:hint="eastAsia"/>
          <w:szCs w:val="24"/>
        </w:rPr>
        <w:t>一</w:t>
      </w:r>
      <w:r>
        <w:rPr>
          <w:rFonts w:ascii="宋体" w:hAnsi="宋体" w:hint="eastAsia"/>
          <w:szCs w:val="24"/>
        </w:rPr>
        <w:t>）</w:t>
      </w:r>
      <w:r>
        <w:rPr>
          <w:rFonts w:ascii="宋体" w:hAnsi="宋体" w:hint="eastAsia"/>
          <w:szCs w:val="24"/>
        </w:rPr>
        <w:t>*</w:t>
      </w:r>
      <w:r>
        <w:rPr>
          <w:rFonts w:ascii="宋体" w:hAnsi="宋体" w:hint="eastAsia"/>
          <w:szCs w:val="24"/>
        </w:rPr>
        <w:t>投标人资格要求：</w:t>
      </w:r>
    </w:p>
    <w:p w:rsidR="00E076F8" w:rsidRDefault="00702681">
      <w:pPr>
        <w:tabs>
          <w:tab w:val="left" w:pos="540"/>
        </w:tabs>
        <w:ind w:leftChars="57" w:left="120" w:firstLineChars="200" w:firstLine="420"/>
        <w:rPr>
          <w:rFonts w:ascii="宋体" w:hAnsi="宋体"/>
          <w:szCs w:val="24"/>
        </w:rPr>
      </w:pPr>
      <w:r>
        <w:rPr>
          <w:rFonts w:ascii="宋体" w:hAnsi="宋体" w:hint="eastAsia"/>
          <w:szCs w:val="24"/>
        </w:rPr>
        <w:t>1.</w:t>
      </w:r>
      <w:r>
        <w:rPr>
          <w:rFonts w:ascii="宋体" w:hAnsi="宋体" w:hint="eastAsia"/>
          <w:szCs w:val="24"/>
        </w:rPr>
        <w:t>具有独立法人资格和有效的营业执照，具备独立完成该项目的能力；</w:t>
      </w:r>
    </w:p>
    <w:p w:rsidR="00E076F8" w:rsidRDefault="00702681">
      <w:pPr>
        <w:tabs>
          <w:tab w:val="left" w:pos="540"/>
        </w:tabs>
        <w:ind w:leftChars="57" w:left="120" w:firstLineChars="200" w:firstLine="420"/>
        <w:rPr>
          <w:rFonts w:ascii="宋体" w:hAnsi="宋体"/>
          <w:szCs w:val="24"/>
        </w:rPr>
      </w:pPr>
      <w:r>
        <w:rPr>
          <w:rFonts w:ascii="宋体" w:hAnsi="宋体" w:hint="eastAsia"/>
          <w:szCs w:val="24"/>
        </w:rPr>
        <w:t>2.</w:t>
      </w:r>
      <w:r>
        <w:rPr>
          <w:rFonts w:ascii="宋体" w:hAnsi="宋体" w:hint="eastAsia"/>
          <w:szCs w:val="24"/>
        </w:rPr>
        <w:t>满足《中华人民共和国政府采购法》第二十二条规定；</w:t>
      </w:r>
    </w:p>
    <w:p w:rsidR="00E076F8" w:rsidRDefault="00702681">
      <w:pPr>
        <w:tabs>
          <w:tab w:val="left" w:pos="540"/>
        </w:tabs>
        <w:ind w:leftChars="57" w:left="120" w:firstLineChars="200" w:firstLine="420"/>
        <w:rPr>
          <w:rFonts w:ascii="宋体" w:hAnsi="宋体"/>
          <w:szCs w:val="24"/>
        </w:rPr>
      </w:pPr>
      <w:r>
        <w:rPr>
          <w:rFonts w:ascii="宋体" w:hAnsi="宋体" w:hint="eastAsia"/>
          <w:szCs w:val="24"/>
        </w:rPr>
        <w:t>3.</w:t>
      </w:r>
      <w:r>
        <w:rPr>
          <w:rFonts w:ascii="宋体" w:hAnsi="宋体" w:hint="eastAsia"/>
          <w:szCs w:val="24"/>
        </w:rPr>
        <w:t>落实政府采购政策需满足的资格要求：无。</w:t>
      </w:r>
    </w:p>
    <w:p w:rsidR="00E076F8" w:rsidRDefault="00702681">
      <w:pPr>
        <w:tabs>
          <w:tab w:val="left" w:pos="540"/>
        </w:tabs>
        <w:ind w:leftChars="57" w:left="120" w:firstLineChars="200" w:firstLine="420"/>
        <w:rPr>
          <w:rFonts w:ascii="宋体" w:hAnsi="宋体"/>
          <w:szCs w:val="24"/>
        </w:rPr>
      </w:pPr>
      <w:r>
        <w:rPr>
          <w:rFonts w:ascii="宋体" w:hAnsi="宋体" w:hint="eastAsia"/>
          <w:szCs w:val="24"/>
        </w:rPr>
        <w:t>（二）</w:t>
      </w:r>
      <w:r>
        <w:rPr>
          <w:rFonts w:ascii="宋体" w:hAnsi="宋体"/>
          <w:szCs w:val="24"/>
        </w:rPr>
        <w:t>*</w:t>
      </w:r>
      <w:r w:rsidR="0020042D">
        <w:rPr>
          <w:rFonts w:ascii="宋体" w:hAnsi="宋体" w:hint="eastAsia"/>
          <w:szCs w:val="24"/>
        </w:rPr>
        <w:t>培训</w:t>
      </w:r>
      <w:r>
        <w:rPr>
          <w:rFonts w:ascii="宋体" w:hAnsi="宋体" w:hint="eastAsia"/>
          <w:szCs w:val="24"/>
        </w:rPr>
        <w:t>内容</w:t>
      </w:r>
      <w:r w:rsidR="0020042D">
        <w:rPr>
          <w:rFonts w:ascii="宋体" w:hAnsi="宋体" w:hint="eastAsia"/>
          <w:szCs w:val="24"/>
        </w:rPr>
        <w:t>要求</w:t>
      </w:r>
    </w:p>
    <w:p w:rsidR="0020042D" w:rsidRPr="0020042D" w:rsidRDefault="0020042D" w:rsidP="0020042D">
      <w:pPr>
        <w:tabs>
          <w:tab w:val="left" w:pos="540"/>
        </w:tabs>
        <w:ind w:leftChars="57" w:left="120" w:firstLineChars="200" w:firstLine="420"/>
        <w:rPr>
          <w:rFonts w:ascii="宋体" w:hAnsi="宋体"/>
          <w:szCs w:val="24"/>
        </w:rPr>
      </w:pPr>
      <w:r w:rsidRPr="0020042D">
        <w:rPr>
          <w:rFonts w:ascii="宋体" w:hAnsi="宋体" w:hint="eastAsia"/>
          <w:szCs w:val="24"/>
        </w:rPr>
        <w:t>培训主题</w:t>
      </w:r>
    </w:p>
    <w:p w:rsidR="0020042D" w:rsidRPr="0020042D" w:rsidRDefault="0020042D" w:rsidP="0020042D">
      <w:pPr>
        <w:tabs>
          <w:tab w:val="left" w:pos="540"/>
        </w:tabs>
        <w:ind w:leftChars="57" w:left="120" w:firstLineChars="200" w:firstLine="420"/>
        <w:rPr>
          <w:rFonts w:ascii="宋体" w:hAnsi="宋体"/>
          <w:szCs w:val="24"/>
        </w:rPr>
      </w:pPr>
      <w:r w:rsidRPr="0020042D">
        <w:rPr>
          <w:rFonts w:ascii="宋体" w:hAnsi="宋体" w:hint="eastAsia"/>
          <w:szCs w:val="24"/>
        </w:rPr>
        <w:t>支持OBE教学改革与创新等培训主题，内容涵盖“面向产出”的人才培养方案修订、“产出导向”的课程实施设计和案例实施、课程目标与毕业要求的评价合理性审核和达成情况评价及其持续改进；具体培训内容以学校具体需求沟通为准。</w:t>
      </w:r>
    </w:p>
    <w:p w:rsidR="0020042D" w:rsidRPr="0020042D" w:rsidRDefault="0020042D" w:rsidP="0020042D">
      <w:pPr>
        <w:tabs>
          <w:tab w:val="left" w:pos="540"/>
        </w:tabs>
        <w:ind w:leftChars="57" w:left="120" w:firstLineChars="200" w:firstLine="420"/>
        <w:rPr>
          <w:rFonts w:ascii="宋体" w:hAnsi="宋体"/>
          <w:szCs w:val="24"/>
        </w:rPr>
      </w:pPr>
      <w:r w:rsidRPr="0020042D">
        <w:rPr>
          <w:rFonts w:ascii="宋体" w:hAnsi="宋体" w:hint="eastAsia"/>
          <w:szCs w:val="24"/>
        </w:rPr>
        <w:t>2）支持提供完善的培训方案。</w:t>
      </w:r>
    </w:p>
    <w:p w:rsidR="0020042D" w:rsidRPr="0020042D" w:rsidRDefault="0020042D" w:rsidP="0020042D">
      <w:pPr>
        <w:tabs>
          <w:tab w:val="left" w:pos="540"/>
        </w:tabs>
        <w:ind w:leftChars="57" w:left="120" w:firstLineChars="200" w:firstLine="420"/>
        <w:rPr>
          <w:rFonts w:ascii="宋体" w:hAnsi="宋体"/>
          <w:szCs w:val="24"/>
        </w:rPr>
      </w:pPr>
      <w:r w:rsidRPr="0020042D">
        <w:rPr>
          <w:rFonts w:ascii="宋体" w:hAnsi="宋体" w:hint="eastAsia"/>
          <w:szCs w:val="24"/>
        </w:rPr>
        <w:t>该培训以OBE教育教学理念为总引领，旨在树立学生中心的教学理念，设计专家讲解、分组研讨、即时反馈的培训形式，引导教师学习反向设计教学内容和方法，并持续改进的教学变革理念；分享“工程教育专业认证”理念和标准在专业层面的部署与实施路径与方法，从培养方案、毕业要求达成、课程达成等多维度全方位指导工程教育认证的关键步骤与重难点。</w:t>
      </w:r>
    </w:p>
    <w:p w:rsidR="0020042D" w:rsidRPr="0020042D" w:rsidRDefault="0020042D" w:rsidP="0020042D">
      <w:pPr>
        <w:tabs>
          <w:tab w:val="left" w:pos="540"/>
        </w:tabs>
        <w:ind w:leftChars="57" w:left="120" w:firstLineChars="200" w:firstLine="420"/>
        <w:rPr>
          <w:rFonts w:ascii="宋体" w:hAnsi="宋体"/>
          <w:szCs w:val="24"/>
        </w:rPr>
      </w:pPr>
      <w:r w:rsidRPr="0020042D">
        <w:rPr>
          <w:rFonts w:ascii="宋体" w:hAnsi="宋体" w:hint="eastAsia"/>
          <w:szCs w:val="24"/>
        </w:rPr>
        <w:t>3）培训日程安排</w:t>
      </w:r>
    </w:p>
    <w:tbl>
      <w:tblPr>
        <w:tblW w:w="7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4"/>
        <w:gridCol w:w="1515"/>
        <w:gridCol w:w="4650"/>
      </w:tblGrid>
      <w:tr w:rsidR="0020042D" w:rsidRPr="0020042D" w:rsidTr="00F203FC">
        <w:trPr>
          <w:jc w:val="center"/>
        </w:trPr>
        <w:tc>
          <w:tcPr>
            <w:tcW w:w="1254" w:type="dxa"/>
            <w:shd w:val="clear" w:color="auto" w:fill="1F497D"/>
            <w:vAlign w:val="center"/>
          </w:tcPr>
          <w:p w:rsidR="0020042D" w:rsidRPr="0020042D" w:rsidRDefault="0020042D" w:rsidP="0020042D">
            <w:pPr>
              <w:tabs>
                <w:tab w:val="left" w:pos="540"/>
              </w:tabs>
              <w:ind w:leftChars="57" w:left="120" w:firstLineChars="200" w:firstLine="420"/>
              <w:rPr>
                <w:rFonts w:ascii="宋体" w:hAnsi="宋体"/>
                <w:szCs w:val="24"/>
              </w:rPr>
            </w:pPr>
            <w:r w:rsidRPr="0020042D">
              <w:rPr>
                <w:rFonts w:ascii="宋体" w:hAnsi="宋体" w:hint="eastAsia"/>
                <w:szCs w:val="24"/>
              </w:rPr>
              <w:t>时间</w:t>
            </w:r>
          </w:p>
        </w:tc>
        <w:tc>
          <w:tcPr>
            <w:tcW w:w="1515" w:type="dxa"/>
            <w:shd w:val="clear" w:color="auto" w:fill="1F497D"/>
            <w:vAlign w:val="center"/>
          </w:tcPr>
          <w:p w:rsidR="0020042D" w:rsidRPr="0020042D" w:rsidRDefault="0020042D" w:rsidP="0020042D">
            <w:pPr>
              <w:tabs>
                <w:tab w:val="left" w:pos="540"/>
              </w:tabs>
              <w:ind w:leftChars="57" w:left="120" w:firstLineChars="200" w:firstLine="420"/>
              <w:rPr>
                <w:rFonts w:ascii="宋体" w:hAnsi="宋体"/>
                <w:szCs w:val="24"/>
              </w:rPr>
            </w:pPr>
            <w:r w:rsidRPr="0020042D">
              <w:rPr>
                <w:rFonts w:ascii="宋体" w:hAnsi="宋体" w:hint="eastAsia"/>
                <w:szCs w:val="24"/>
              </w:rPr>
              <w:t>模块</w:t>
            </w:r>
          </w:p>
        </w:tc>
        <w:tc>
          <w:tcPr>
            <w:tcW w:w="4650" w:type="dxa"/>
            <w:shd w:val="clear" w:color="auto" w:fill="1F497D"/>
            <w:vAlign w:val="center"/>
          </w:tcPr>
          <w:p w:rsidR="0020042D" w:rsidRPr="0020042D" w:rsidRDefault="0020042D" w:rsidP="0020042D">
            <w:pPr>
              <w:tabs>
                <w:tab w:val="left" w:pos="540"/>
              </w:tabs>
              <w:ind w:leftChars="57" w:left="120" w:firstLineChars="200" w:firstLine="420"/>
              <w:rPr>
                <w:rFonts w:ascii="宋体" w:hAnsi="宋体"/>
                <w:szCs w:val="24"/>
              </w:rPr>
            </w:pPr>
            <w:r w:rsidRPr="0020042D">
              <w:rPr>
                <w:rFonts w:ascii="宋体" w:hAnsi="宋体" w:hint="eastAsia"/>
                <w:szCs w:val="24"/>
              </w:rPr>
              <w:t>研修内容</w:t>
            </w:r>
          </w:p>
        </w:tc>
      </w:tr>
      <w:tr w:rsidR="0020042D" w:rsidRPr="0020042D" w:rsidTr="00F203FC">
        <w:trPr>
          <w:jc w:val="center"/>
        </w:trPr>
        <w:tc>
          <w:tcPr>
            <w:tcW w:w="1254" w:type="dxa"/>
            <w:shd w:val="clear" w:color="auto" w:fill="auto"/>
            <w:vAlign w:val="center"/>
          </w:tcPr>
          <w:p w:rsidR="0020042D" w:rsidRPr="0020042D" w:rsidRDefault="0020042D" w:rsidP="0020042D">
            <w:pPr>
              <w:tabs>
                <w:tab w:val="left" w:pos="540"/>
              </w:tabs>
              <w:ind w:leftChars="57" w:left="120" w:firstLineChars="200" w:firstLine="420"/>
              <w:rPr>
                <w:rFonts w:ascii="宋体" w:hAnsi="宋体"/>
                <w:szCs w:val="24"/>
              </w:rPr>
            </w:pPr>
            <w:r w:rsidRPr="0020042D">
              <w:rPr>
                <w:rFonts w:ascii="宋体" w:hAnsi="宋体" w:hint="eastAsia"/>
                <w:szCs w:val="24"/>
              </w:rPr>
              <w:t>第一天</w:t>
            </w:r>
          </w:p>
          <w:p w:rsidR="0020042D" w:rsidRPr="0020042D" w:rsidRDefault="0020042D" w:rsidP="0020042D">
            <w:pPr>
              <w:tabs>
                <w:tab w:val="left" w:pos="540"/>
              </w:tabs>
              <w:ind w:leftChars="57" w:left="120" w:firstLineChars="200" w:firstLine="420"/>
              <w:rPr>
                <w:rFonts w:ascii="宋体" w:hAnsi="宋体"/>
                <w:szCs w:val="24"/>
              </w:rPr>
            </w:pPr>
            <w:r w:rsidRPr="0020042D">
              <w:rPr>
                <w:rFonts w:ascii="宋体" w:hAnsi="宋体" w:hint="eastAsia"/>
                <w:szCs w:val="24"/>
              </w:rPr>
              <w:t>上午</w:t>
            </w:r>
          </w:p>
        </w:tc>
        <w:tc>
          <w:tcPr>
            <w:tcW w:w="1515" w:type="dxa"/>
            <w:shd w:val="clear" w:color="auto" w:fill="auto"/>
            <w:vAlign w:val="center"/>
          </w:tcPr>
          <w:p w:rsidR="0020042D" w:rsidRPr="0020042D" w:rsidRDefault="0020042D" w:rsidP="0020042D">
            <w:pPr>
              <w:tabs>
                <w:tab w:val="left" w:pos="540"/>
              </w:tabs>
              <w:ind w:leftChars="57" w:left="120" w:firstLineChars="200" w:firstLine="420"/>
              <w:rPr>
                <w:rFonts w:ascii="宋体" w:hAnsi="宋体"/>
                <w:szCs w:val="24"/>
              </w:rPr>
            </w:pPr>
            <w:r w:rsidRPr="0020042D">
              <w:rPr>
                <w:rFonts w:ascii="宋体" w:hAnsi="宋体" w:hint="eastAsia"/>
                <w:szCs w:val="24"/>
              </w:rPr>
              <w:t>贯彻认证理念，提高培养质量</w:t>
            </w:r>
          </w:p>
        </w:tc>
        <w:tc>
          <w:tcPr>
            <w:tcW w:w="4650" w:type="dxa"/>
            <w:shd w:val="clear" w:color="auto" w:fill="auto"/>
            <w:vAlign w:val="center"/>
          </w:tcPr>
          <w:p w:rsidR="0020042D" w:rsidRPr="0020042D" w:rsidRDefault="0020042D" w:rsidP="0020042D">
            <w:pPr>
              <w:tabs>
                <w:tab w:val="left" w:pos="540"/>
              </w:tabs>
              <w:ind w:leftChars="57" w:left="120" w:firstLineChars="200" w:firstLine="420"/>
              <w:rPr>
                <w:rFonts w:ascii="宋体" w:hAnsi="宋体"/>
                <w:szCs w:val="24"/>
              </w:rPr>
            </w:pPr>
            <w:r w:rsidRPr="0020042D">
              <w:rPr>
                <w:rFonts w:ascii="宋体" w:hAnsi="宋体" w:hint="eastAsia"/>
                <w:szCs w:val="24"/>
              </w:rPr>
              <w:t>认识认证：重点把握三大核心认证理念</w:t>
            </w:r>
          </w:p>
          <w:p w:rsidR="0020042D" w:rsidRPr="0020042D" w:rsidRDefault="0020042D" w:rsidP="0020042D">
            <w:pPr>
              <w:tabs>
                <w:tab w:val="left" w:pos="540"/>
              </w:tabs>
              <w:ind w:leftChars="57" w:left="120" w:firstLineChars="200" w:firstLine="420"/>
              <w:rPr>
                <w:rFonts w:ascii="宋体" w:hAnsi="宋体"/>
                <w:szCs w:val="24"/>
              </w:rPr>
            </w:pPr>
            <w:r w:rsidRPr="0020042D">
              <w:rPr>
                <w:rFonts w:ascii="宋体" w:hAnsi="宋体" w:hint="eastAsia"/>
                <w:szCs w:val="24"/>
              </w:rPr>
              <w:t>落实认证：落实师范专业认证的五个关键词——说、做、评、改、证</w:t>
            </w:r>
          </w:p>
          <w:p w:rsidR="0020042D" w:rsidRPr="0020042D" w:rsidRDefault="0020042D" w:rsidP="0020042D">
            <w:pPr>
              <w:tabs>
                <w:tab w:val="left" w:pos="540"/>
              </w:tabs>
              <w:ind w:leftChars="57" w:left="120" w:firstLineChars="200" w:firstLine="420"/>
              <w:rPr>
                <w:rFonts w:ascii="宋体" w:hAnsi="宋体"/>
                <w:szCs w:val="24"/>
              </w:rPr>
            </w:pPr>
            <w:r w:rsidRPr="0020042D">
              <w:rPr>
                <w:rFonts w:ascii="宋体" w:hAnsi="宋体" w:hint="eastAsia"/>
                <w:szCs w:val="24"/>
              </w:rPr>
              <w:t>迎接认证</w:t>
            </w:r>
          </w:p>
        </w:tc>
      </w:tr>
      <w:tr w:rsidR="0020042D" w:rsidRPr="0020042D" w:rsidTr="00F203FC">
        <w:trPr>
          <w:trHeight w:val="520"/>
          <w:jc w:val="center"/>
        </w:trPr>
        <w:tc>
          <w:tcPr>
            <w:tcW w:w="1254" w:type="dxa"/>
            <w:vMerge w:val="restart"/>
            <w:vAlign w:val="center"/>
          </w:tcPr>
          <w:p w:rsidR="0020042D" w:rsidRPr="0020042D" w:rsidRDefault="0020042D" w:rsidP="0020042D">
            <w:pPr>
              <w:tabs>
                <w:tab w:val="left" w:pos="540"/>
              </w:tabs>
              <w:ind w:leftChars="57" w:left="120" w:firstLineChars="200" w:firstLine="420"/>
              <w:rPr>
                <w:rFonts w:ascii="宋体" w:hAnsi="宋体"/>
                <w:szCs w:val="24"/>
              </w:rPr>
            </w:pPr>
            <w:r w:rsidRPr="0020042D">
              <w:rPr>
                <w:rFonts w:ascii="宋体" w:hAnsi="宋体" w:hint="eastAsia"/>
                <w:szCs w:val="24"/>
              </w:rPr>
              <w:t>第一天</w:t>
            </w:r>
          </w:p>
          <w:p w:rsidR="0020042D" w:rsidRPr="0020042D" w:rsidRDefault="0020042D" w:rsidP="0020042D">
            <w:pPr>
              <w:tabs>
                <w:tab w:val="left" w:pos="540"/>
              </w:tabs>
              <w:ind w:leftChars="57" w:left="120" w:firstLineChars="200" w:firstLine="420"/>
              <w:rPr>
                <w:rFonts w:ascii="宋体" w:hAnsi="宋体"/>
                <w:szCs w:val="24"/>
              </w:rPr>
            </w:pPr>
            <w:r w:rsidRPr="0020042D">
              <w:rPr>
                <w:rFonts w:ascii="宋体" w:hAnsi="宋体" w:hint="eastAsia"/>
                <w:szCs w:val="24"/>
              </w:rPr>
              <w:t>下午</w:t>
            </w:r>
          </w:p>
        </w:tc>
        <w:tc>
          <w:tcPr>
            <w:tcW w:w="1515" w:type="dxa"/>
            <w:vMerge w:val="restart"/>
            <w:vAlign w:val="center"/>
          </w:tcPr>
          <w:p w:rsidR="0020042D" w:rsidRPr="0020042D" w:rsidRDefault="0020042D" w:rsidP="0020042D">
            <w:pPr>
              <w:tabs>
                <w:tab w:val="left" w:pos="540"/>
              </w:tabs>
              <w:ind w:leftChars="57" w:left="120" w:firstLineChars="200" w:firstLine="420"/>
              <w:rPr>
                <w:rFonts w:ascii="宋体" w:hAnsi="宋体"/>
                <w:szCs w:val="24"/>
              </w:rPr>
            </w:pPr>
            <w:r w:rsidRPr="0020042D">
              <w:rPr>
                <w:rFonts w:ascii="宋体" w:hAnsi="宋体" w:hint="eastAsia"/>
                <w:szCs w:val="24"/>
              </w:rPr>
              <w:t>基于OBE理念的专业认证指导工作坊</w:t>
            </w:r>
          </w:p>
        </w:tc>
        <w:tc>
          <w:tcPr>
            <w:tcW w:w="4650" w:type="dxa"/>
            <w:vAlign w:val="center"/>
          </w:tcPr>
          <w:p w:rsidR="0020042D" w:rsidRPr="0020042D" w:rsidRDefault="0020042D" w:rsidP="0020042D">
            <w:pPr>
              <w:tabs>
                <w:tab w:val="left" w:pos="540"/>
              </w:tabs>
              <w:ind w:leftChars="57" w:left="120" w:firstLineChars="200" w:firstLine="420"/>
              <w:rPr>
                <w:rFonts w:ascii="宋体" w:hAnsi="宋体"/>
                <w:szCs w:val="24"/>
              </w:rPr>
            </w:pPr>
            <w:r w:rsidRPr="0020042D">
              <w:rPr>
                <w:rFonts w:ascii="宋体" w:hAnsi="宋体" w:hint="eastAsia"/>
                <w:szCs w:val="24"/>
              </w:rPr>
              <w:t>《专业认证核心理念与标准解读》</w:t>
            </w:r>
          </w:p>
        </w:tc>
      </w:tr>
      <w:tr w:rsidR="0020042D" w:rsidRPr="0020042D" w:rsidTr="00F203FC">
        <w:trPr>
          <w:trHeight w:val="738"/>
          <w:jc w:val="center"/>
        </w:trPr>
        <w:tc>
          <w:tcPr>
            <w:tcW w:w="1254" w:type="dxa"/>
            <w:vMerge/>
            <w:vAlign w:val="center"/>
          </w:tcPr>
          <w:p w:rsidR="0020042D" w:rsidRPr="0020042D" w:rsidRDefault="0020042D" w:rsidP="0020042D">
            <w:pPr>
              <w:tabs>
                <w:tab w:val="left" w:pos="540"/>
              </w:tabs>
              <w:ind w:leftChars="57" w:left="120" w:firstLineChars="200" w:firstLine="420"/>
              <w:rPr>
                <w:rFonts w:ascii="宋体" w:hAnsi="宋体"/>
                <w:szCs w:val="24"/>
              </w:rPr>
            </w:pPr>
          </w:p>
        </w:tc>
        <w:tc>
          <w:tcPr>
            <w:tcW w:w="1515" w:type="dxa"/>
            <w:vMerge/>
            <w:vAlign w:val="center"/>
          </w:tcPr>
          <w:p w:rsidR="0020042D" w:rsidRPr="0020042D" w:rsidRDefault="0020042D" w:rsidP="0020042D">
            <w:pPr>
              <w:tabs>
                <w:tab w:val="left" w:pos="540"/>
              </w:tabs>
              <w:ind w:leftChars="57" w:left="120" w:firstLineChars="200" w:firstLine="420"/>
              <w:rPr>
                <w:rFonts w:ascii="宋体" w:hAnsi="宋体"/>
                <w:szCs w:val="24"/>
              </w:rPr>
            </w:pPr>
          </w:p>
        </w:tc>
        <w:tc>
          <w:tcPr>
            <w:tcW w:w="4650" w:type="dxa"/>
            <w:vAlign w:val="center"/>
          </w:tcPr>
          <w:p w:rsidR="0020042D" w:rsidRPr="0020042D" w:rsidRDefault="0020042D" w:rsidP="0020042D">
            <w:pPr>
              <w:tabs>
                <w:tab w:val="left" w:pos="540"/>
              </w:tabs>
              <w:ind w:leftChars="57" w:left="120" w:firstLineChars="200" w:firstLine="420"/>
              <w:rPr>
                <w:rFonts w:ascii="宋体" w:hAnsi="宋体"/>
                <w:szCs w:val="24"/>
              </w:rPr>
            </w:pPr>
            <w:r w:rsidRPr="0020042D">
              <w:rPr>
                <w:rFonts w:ascii="宋体" w:hAnsi="宋体" w:hint="eastAsia"/>
                <w:szCs w:val="24"/>
              </w:rPr>
              <w:t>小组交流</w:t>
            </w:r>
          </w:p>
          <w:p w:rsidR="0020042D" w:rsidRPr="0020042D" w:rsidRDefault="0020042D" w:rsidP="0020042D">
            <w:pPr>
              <w:tabs>
                <w:tab w:val="left" w:pos="540"/>
              </w:tabs>
              <w:ind w:leftChars="57" w:left="120" w:firstLineChars="200" w:firstLine="420"/>
              <w:rPr>
                <w:rFonts w:ascii="宋体" w:hAnsi="宋体"/>
                <w:szCs w:val="24"/>
              </w:rPr>
            </w:pPr>
            <w:r w:rsidRPr="0020042D">
              <w:rPr>
                <w:rFonts w:ascii="宋体" w:hAnsi="宋体" w:hint="eastAsia"/>
                <w:szCs w:val="24"/>
              </w:rPr>
              <w:t>教师通过分享心得、小组答疑交流观点，沉淀共性问题</w:t>
            </w:r>
          </w:p>
        </w:tc>
      </w:tr>
      <w:tr w:rsidR="0020042D" w:rsidRPr="0020042D" w:rsidTr="00F203FC">
        <w:trPr>
          <w:jc w:val="center"/>
        </w:trPr>
        <w:tc>
          <w:tcPr>
            <w:tcW w:w="1254" w:type="dxa"/>
            <w:vMerge/>
            <w:vAlign w:val="center"/>
          </w:tcPr>
          <w:p w:rsidR="0020042D" w:rsidRPr="0020042D" w:rsidRDefault="0020042D" w:rsidP="0020042D">
            <w:pPr>
              <w:tabs>
                <w:tab w:val="left" w:pos="540"/>
              </w:tabs>
              <w:ind w:leftChars="57" w:left="120" w:firstLineChars="200" w:firstLine="420"/>
              <w:rPr>
                <w:rFonts w:ascii="宋体" w:hAnsi="宋体"/>
                <w:szCs w:val="24"/>
              </w:rPr>
            </w:pPr>
          </w:p>
        </w:tc>
        <w:tc>
          <w:tcPr>
            <w:tcW w:w="1515" w:type="dxa"/>
            <w:vMerge/>
            <w:vAlign w:val="center"/>
          </w:tcPr>
          <w:p w:rsidR="0020042D" w:rsidRPr="0020042D" w:rsidRDefault="0020042D" w:rsidP="0020042D">
            <w:pPr>
              <w:tabs>
                <w:tab w:val="left" w:pos="540"/>
              </w:tabs>
              <w:ind w:leftChars="57" w:left="120" w:firstLineChars="200" w:firstLine="420"/>
              <w:rPr>
                <w:rFonts w:ascii="宋体" w:hAnsi="宋体"/>
                <w:szCs w:val="24"/>
              </w:rPr>
            </w:pPr>
          </w:p>
        </w:tc>
        <w:tc>
          <w:tcPr>
            <w:tcW w:w="4650" w:type="dxa"/>
            <w:vAlign w:val="center"/>
          </w:tcPr>
          <w:p w:rsidR="0020042D" w:rsidRPr="0020042D" w:rsidRDefault="0020042D" w:rsidP="0020042D">
            <w:pPr>
              <w:tabs>
                <w:tab w:val="left" w:pos="540"/>
              </w:tabs>
              <w:ind w:leftChars="57" w:left="120" w:firstLineChars="200" w:firstLine="420"/>
              <w:rPr>
                <w:rFonts w:ascii="宋体" w:hAnsi="宋体"/>
                <w:szCs w:val="24"/>
              </w:rPr>
            </w:pPr>
            <w:r w:rsidRPr="0020042D">
              <w:rPr>
                <w:rFonts w:ascii="宋体" w:hAnsi="宋体" w:hint="eastAsia"/>
                <w:szCs w:val="24"/>
              </w:rPr>
              <w:t>专家答疑</w:t>
            </w:r>
          </w:p>
          <w:p w:rsidR="0020042D" w:rsidRPr="0020042D" w:rsidRDefault="0020042D" w:rsidP="0020042D">
            <w:pPr>
              <w:tabs>
                <w:tab w:val="left" w:pos="540"/>
              </w:tabs>
              <w:ind w:leftChars="57" w:left="120" w:firstLineChars="200" w:firstLine="420"/>
              <w:rPr>
                <w:rFonts w:ascii="宋体" w:hAnsi="宋体"/>
                <w:szCs w:val="24"/>
              </w:rPr>
            </w:pPr>
            <w:r w:rsidRPr="0020042D">
              <w:rPr>
                <w:rFonts w:ascii="宋体" w:hAnsi="宋体" w:hint="eastAsia"/>
                <w:szCs w:val="24"/>
              </w:rPr>
              <w:t>专家针对共性问题进行解答</w:t>
            </w:r>
          </w:p>
        </w:tc>
      </w:tr>
      <w:tr w:rsidR="0020042D" w:rsidRPr="0020042D" w:rsidTr="00F203FC">
        <w:trPr>
          <w:trHeight w:val="336"/>
          <w:jc w:val="center"/>
        </w:trPr>
        <w:tc>
          <w:tcPr>
            <w:tcW w:w="1254" w:type="dxa"/>
            <w:vMerge w:val="restart"/>
            <w:vAlign w:val="center"/>
          </w:tcPr>
          <w:p w:rsidR="0020042D" w:rsidRPr="0020042D" w:rsidRDefault="0020042D" w:rsidP="0020042D">
            <w:pPr>
              <w:tabs>
                <w:tab w:val="left" w:pos="540"/>
              </w:tabs>
              <w:ind w:leftChars="57" w:left="120" w:firstLineChars="200" w:firstLine="420"/>
              <w:rPr>
                <w:rFonts w:ascii="宋体" w:hAnsi="宋体"/>
                <w:szCs w:val="24"/>
              </w:rPr>
            </w:pPr>
            <w:r w:rsidRPr="0020042D">
              <w:rPr>
                <w:rFonts w:ascii="宋体" w:hAnsi="宋体" w:hint="eastAsia"/>
                <w:szCs w:val="24"/>
              </w:rPr>
              <w:t>第二天</w:t>
            </w:r>
          </w:p>
          <w:p w:rsidR="0020042D" w:rsidRPr="0020042D" w:rsidRDefault="0020042D" w:rsidP="0020042D">
            <w:pPr>
              <w:tabs>
                <w:tab w:val="left" w:pos="540"/>
              </w:tabs>
              <w:ind w:leftChars="57" w:left="120" w:firstLineChars="200" w:firstLine="420"/>
              <w:rPr>
                <w:rFonts w:ascii="宋体" w:hAnsi="宋体"/>
                <w:szCs w:val="24"/>
              </w:rPr>
            </w:pPr>
            <w:r w:rsidRPr="0020042D">
              <w:rPr>
                <w:rFonts w:ascii="宋体" w:hAnsi="宋体" w:hint="eastAsia"/>
                <w:szCs w:val="24"/>
              </w:rPr>
              <w:t>上午</w:t>
            </w:r>
          </w:p>
          <w:p w:rsidR="0020042D" w:rsidRPr="0020042D" w:rsidRDefault="0020042D" w:rsidP="0020042D">
            <w:pPr>
              <w:tabs>
                <w:tab w:val="left" w:pos="540"/>
              </w:tabs>
              <w:ind w:leftChars="57" w:left="120" w:firstLineChars="200" w:firstLine="420"/>
              <w:rPr>
                <w:rFonts w:ascii="宋体" w:hAnsi="宋体"/>
                <w:szCs w:val="24"/>
              </w:rPr>
            </w:pPr>
          </w:p>
        </w:tc>
        <w:tc>
          <w:tcPr>
            <w:tcW w:w="1515" w:type="dxa"/>
            <w:vMerge/>
            <w:vAlign w:val="center"/>
          </w:tcPr>
          <w:p w:rsidR="0020042D" w:rsidRPr="0020042D" w:rsidRDefault="0020042D" w:rsidP="0020042D">
            <w:pPr>
              <w:tabs>
                <w:tab w:val="left" w:pos="540"/>
              </w:tabs>
              <w:ind w:leftChars="57" w:left="120" w:firstLineChars="200" w:firstLine="420"/>
              <w:rPr>
                <w:rFonts w:ascii="宋体" w:hAnsi="宋体"/>
                <w:szCs w:val="24"/>
              </w:rPr>
            </w:pPr>
          </w:p>
        </w:tc>
        <w:tc>
          <w:tcPr>
            <w:tcW w:w="4650" w:type="dxa"/>
            <w:vAlign w:val="center"/>
          </w:tcPr>
          <w:p w:rsidR="0020042D" w:rsidRPr="0020042D" w:rsidRDefault="0020042D" w:rsidP="0020042D">
            <w:pPr>
              <w:tabs>
                <w:tab w:val="left" w:pos="540"/>
              </w:tabs>
              <w:ind w:leftChars="57" w:left="120" w:firstLineChars="200" w:firstLine="420"/>
              <w:rPr>
                <w:rFonts w:ascii="宋体" w:hAnsi="宋体"/>
                <w:szCs w:val="24"/>
              </w:rPr>
            </w:pPr>
            <w:r w:rsidRPr="0020042D">
              <w:rPr>
                <w:rFonts w:ascii="宋体" w:hAnsi="宋体" w:hint="eastAsia"/>
                <w:szCs w:val="24"/>
              </w:rPr>
              <w:t>《如何做好基于OBE理念的人才培养方案设计》</w:t>
            </w:r>
          </w:p>
        </w:tc>
      </w:tr>
      <w:tr w:rsidR="0020042D" w:rsidRPr="0020042D" w:rsidTr="00F203FC">
        <w:trPr>
          <w:jc w:val="center"/>
        </w:trPr>
        <w:tc>
          <w:tcPr>
            <w:tcW w:w="1254" w:type="dxa"/>
            <w:vMerge/>
            <w:vAlign w:val="center"/>
          </w:tcPr>
          <w:p w:rsidR="0020042D" w:rsidRPr="0020042D" w:rsidRDefault="0020042D" w:rsidP="0020042D">
            <w:pPr>
              <w:tabs>
                <w:tab w:val="left" w:pos="540"/>
              </w:tabs>
              <w:ind w:leftChars="57" w:left="120" w:firstLineChars="200" w:firstLine="420"/>
              <w:rPr>
                <w:rFonts w:ascii="宋体" w:hAnsi="宋体"/>
                <w:szCs w:val="24"/>
              </w:rPr>
            </w:pPr>
          </w:p>
        </w:tc>
        <w:tc>
          <w:tcPr>
            <w:tcW w:w="1515" w:type="dxa"/>
            <w:vMerge/>
            <w:vAlign w:val="center"/>
          </w:tcPr>
          <w:p w:rsidR="0020042D" w:rsidRPr="0020042D" w:rsidRDefault="0020042D" w:rsidP="0020042D">
            <w:pPr>
              <w:tabs>
                <w:tab w:val="left" w:pos="540"/>
              </w:tabs>
              <w:ind w:leftChars="57" w:left="120" w:firstLineChars="200" w:firstLine="420"/>
              <w:rPr>
                <w:rFonts w:ascii="宋体" w:hAnsi="宋体"/>
                <w:szCs w:val="24"/>
              </w:rPr>
            </w:pPr>
          </w:p>
        </w:tc>
        <w:tc>
          <w:tcPr>
            <w:tcW w:w="4650" w:type="dxa"/>
            <w:vAlign w:val="center"/>
          </w:tcPr>
          <w:p w:rsidR="0020042D" w:rsidRPr="0020042D" w:rsidRDefault="0020042D" w:rsidP="0020042D">
            <w:pPr>
              <w:tabs>
                <w:tab w:val="left" w:pos="540"/>
              </w:tabs>
              <w:ind w:leftChars="57" w:left="120" w:firstLineChars="200" w:firstLine="420"/>
              <w:rPr>
                <w:rFonts w:ascii="宋体" w:hAnsi="宋体"/>
                <w:szCs w:val="24"/>
              </w:rPr>
            </w:pPr>
            <w:r w:rsidRPr="0020042D">
              <w:rPr>
                <w:rFonts w:ascii="宋体" w:hAnsi="宋体" w:hint="eastAsia"/>
                <w:szCs w:val="24"/>
              </w:rPr>
              <w:t>小组交流</w:t>
            </w:r>
          </w:p>
          <w:p w:rsidR="0020042D" w:rsidRPr="0020042D" w:rsidRDefault="0020042D" w:rsidP="0020042D">
            <w:pPr>
              <w:tabs>
                <w:tab w:val="left" w:pos="540"/>
              </w:tabs>
              <w:ind w:leftChars="57" w:left="120" w:firstLineChars="200" w:firstLine="420"/>
              <w:rPr>
                <w:rFonts w:ascii="宋体" w:hAnsi="宋体"/>
                <w:szCs w:val="24"/>
              </w:rPr>
            </w:pPr>
            <w:r w:rsidRPr="0020042D">
              <w:rPr>
                <w:rFonts w:ascii="宋体" w:hAnsi="宋体" w:hint="eastAsia"/>
                <w:szCs w:val="24"/>
              </w:rPr>
              <w:t>教师通过分享心得、小组答疑交流观点，沉淀共性问题</w:t>
            </w:r>
          </w:p>
        </w:tc>
      </w:tr>
      <w:tr w:rsidR="0020042D" w:rsidRPr="0020042D" w:rsidTr="00F203FC">
        <w:trPr>
          <w:jc w:val="center"/>
        </w:trPr>
        <w:tc>
          <w:tcPr>
            <w:tcW w:w="1254" w:type="dxa"/>
            <w:vMerge/>
            <w:vAlign w:val="center"/>
          </w:tcPr>
          <w:p w:rsidR="0020042D" w:rsidRPr="0020042D" w:rsidRDefault="0020042D" w:rsidP="0020042D">
            <w:pPr>
              <w:tabs>
                <w:tab w:val="left" w:pos="540"/>
              </w:tabs>
              <w:ind w:leftChars="57" w:left="120" w:firstLineChars="200" w:firstLine="420"/>
              <w:rPr>
                <w:rFonts w:ascii="宋体" w:hAnsi="宋体"/>
                <w:szCs w:val="24"/>
              </w:rPr>
            </w:pPr>
          </w:p>
        </w:tc>
        <w:tc>
          <w:tcPr>
            <w:tcW w:w="1515" w:type="dxa"/>
            <w:vMerge/>
            <w:vAlign w:val="center"/>
          </w:tcPr>
          <w:p w:rsidR="0020042D" w:rsidRPr="0020042D" w:rsidRDefault="0020042D" w:rsidP="0020042D">
            <w:pPr>
              <w:tabs>
                <w:tab w:val="left" w:pos="540"/>
              </w:tabs>
              <w:ind w:leftChars="57" w:left="120" w:firstLineChars="200" w:firstLine="420"/>
              <w:rPr>
                <w:rFonts w:ascii="宋体" w:hAnsi="宋体"/>
                <w:szCs w:val="24"/>
              </w:rPr>
            </w:pPr>
          </w:p>
        </w:tc>
        <w:tc>
          <w:tcPr>
            <w:tcW w:w="4650" w:type="dxa"/>
            <w:vAlign w:val="center"/>
          </w:tcPr>
          <w:p w:rsidR="0020042D" w:rsidRPr="0020042D" w:rsidRDefault="0020042D" w:rsidP="0020042D">
            <w:pPr>
              <w:tabs>
                <w:tab w:val="left" w:pos="540"/>
              </w:tabs>
              <w:ind w:leftChars="57" w:left="120" w:firstLineChars="200" w:firstLine="420"/>
              <w:rPr>
                <w:rFonts w:ascii="宋体" w:hAnsi="宋体"/>
                <w:szCs w:val="24"/>
              </w:rPr>
            </w:pPr>
            <w:r w:rsidRPr="0020042D">
              <w:rPr>
                <w:rFonts w:ascii="宋体" w:hAnsi="宋体" w:hint="eastAsia"/>
                <w:szCs w:val="24"/>
              </w:rPr>
              <w:t>专家答疑</w:t>
            </w:r>
          </w:p>
          <w:p w:rsidR="0020042D" w:rsidRPr="0020042D" w:rsidRDefault="0020042D" w:rsidP="0020042D">
            <w:pPr>
              <w:tabs>
                <w:tab w:val="left" w:pos="540"/>
              </w:tabs>
              <w:ind w:leftChars="57" w:left="120" w:firstLineChars="200" w:firstLine="420"/>
              <w:rPr>
                <w:rFonts w:ascii="宋体" w:hAnsi="宋体"/>
                <w:szCs w:val="24"/>
              </w:rPr>
            </w:pPr>
            <w:r w:rsidRPr="0020042D">
              <w:rPr>
                <w:rFonts w:ascii="宋体" w:hAnsi="宋体" w:hint="eastAsia"/>
                <w:szCs w:val="24"/>
              </w:rPr>
              <w:t>专家针对共性问题进行解答</w:t>
            </w:r>
          </w:p>
        </w:tc>
      </w:tr>
      <w:tr w:rsidR="0020042D" w:rsidRPr="0020042D" w:rsidTr="00F203FC">
        <w:trPr>
          <w:jc w:val="center"/>
        </w:trPr>
        <w:tc>
          <w:tcPr>
            <w:tcW w:w="1254" w:type="dxa"/>
            <w:vMerge w:val="restart"/>
            <w:vAlign w:val="center"/>
          </w:tcPr>
          <w:p w:rsidR="0020042D" w:rsidRPr="0020042D" w:rsidRDefault="0020042D" w:rsidP="0020042D">
            <w:pPr>
              <w:tabs>
                <w:tab w:val="left" w:pos="540"/>
              </w:tabs>
              <w:ind w:leftChars="57" w:left="120" w:firstLineChars="200" w:firstLine="420"/>
              <w:rPr>
                <w:rFonts w:ascii="宋体" w:hAnsi="宋体"/>
                <w:szCs w:val="24"/>
              </w:rPr>
            </w:pPr>
            <w:r w:rsidRPr="0020042D">
              <w:rPr>
                <w:rFonts w:ascii="宋体" w:hAnsi="宋体" w:hint="eastAsia"/>
                <w:szCs w:val="24"/>
              </w:rPr>
              <w:t>第二天</w:t>
            </w:r>
          </w:p>
          <w:p w:rsidR="0020042D" w:rsidRPr="0020042D" w:rsidRDefault="0020042D" w:rsidP="0020042D">
            <w:pPr>
              <w:tabs>
                <w:tab w:val="left" w:pos="540"/>
              </w:tabs>
              <w:ind w:leftChars="57" w:left="120" w:firstLineChars="200" w:firstLine="420"/>
              <w:rPr>
                <w:rFonts w:ascii="宋体" w:hAnsi="宋体"/>
                <w:szCs w:val="24"/>
              </w:rPr>
            </w:pPr>
            <w:r w:rsidRPr="0020042D">
              <w:rPr>
                <w:rFonts w:ascii="宋体" w:hAnsi="宋体" w:hint="eastAsia"/>
                <w:szCs w:val="24"/>
              </w:rPr>
              <w:t>下午</w:t>
            </w:r>
          </w:p>
        </w:tc>
        <w:tc>
          <w:tcPr>
            <w:tcW w:w="1515" w:type="dxa"/>
            <w:vMerge/>
            <w:vAlign w:val="center"/>
          </w:tcPr>
          <w:p w:rsidR="0020042D" w:rsidRPr="0020042D" w:rsidRDefault="0020042D" w:rsidP="0020042D">
            <w:pPr>
              <w:tabs>
                <w:tab w:val="left" w:pos="540"/>
              </w:tabs>
              <w:ind w:leftChars="57" w:left="120" w:firstLineChars="200" w:firstLine="420"/>
              <w:rPr>
                <w:rFonts w:ascii="宋体" w:hAnsi="宋体"/>
                <w:szCs w:val="24"/>
              </w:rPr>
            </w:pPr>
          </w:p>
        </w:tc>
        <w:tc>
          <w:tcPr>
            <w:tcW w:w="4650" w:type="dxa"/>
            <w:vAlign w:val="center"/>
          </w:tcPr>
          <w:p w:rsidR="0020042D" w:rsidRPr="0020042D" w:rsidRDefault="0020042D" w:rsidP="0020042D">
            <w:pPr>
              <w:tabs>
                <w:tab w:val="left" w:pos="540"/>
              </w:tabs>
              <w:ind w:leftChars="57" w:left="120" w:firstLineChars="200" w:firstLine="420"/>
              <w:rPr>
                <w:rFonts w:ascii="宋体" w:hAnsi="宋体"/>
                <w:szCs w:val="24"/>
              </w:rPr>
            </w:pPr>
            <w:r w:rsidRPr="0020042D">
              <w:rPr>
                <w:rFonts w:ascii="宋体" w:hAnsi="宋体" w:hint="eastAsia"/>
                <w:szCs w:val="24"/>
              </w:rPr>
              <w:t>《基于OBE理念的课程大纲编制与实施》</w:t>
            </w:r>
          </w:p>
          <w:p w:rsidR="0020042D" w:rsidRPr="0020042D" w:rsidRDefault="0020042D" w:rsidP="0020042D">
            <w:pPr>
              <w:tabs>
                <w:tab w:val="left" w:pos="540"/>
              </w:tabs>
              <w:ind w:leftChars="57" w:left="120" w:firstLineChars="200" w:firstLine="420"/>
              <w:rPr>
                <w:rFonts w:ascii="宋体" w:hAnsi="宋体"/>
                <w:szCs w:val="24"/>
              </w:rPr>
            </w:pPr>
            <w:r w:rsidRPr="0020042D">
              <w:rPr>
                <w:rFonts w:ascii="宋体" w:hAnsi="宋体" w:hint="eastAsia"/>
                <w:szCs w:val="24"/>
              </w:rPr>
              <w:t>1课程大纲的四要素</w:t>
            </w:r>
          </w:p>
          <w:p w:rsidR="0020042D" w:rsidRPr="0020042D" w:rsidRDefault="0020042D" w:rsidP="0020042D">
            <w:pPr>
              <w:tabs>
                <w:tab w:val="left" w:pos="540"/>
              </w:tabs>
              <w:ind w:leftChars="57" w:left="120" w:firstLineChars="200" w:firstLine="420"/>
              <w:rPr>
                <w:rFonts w:ascii="宋体" w:hAnsi="宋体"/>
                <w:szCs w:val="24"/>
              </w:rPr>
            </w:pPr>
            <w:r w:rsidRPr="0020042D">
              <w:rPr>
                <w:rFonts w:ascii="宋体" w:hAnsi="宋体" w:hint="eastAsia"/>
                <w:szCs w:val="24"/>
              </w:rPr>
              <w:t>2、课程目标的设置与撰写</w:t>
            </w:r>
          </w:p>
          <w:p w:rsidR="0020042D" w:rsidRPr="0020042D" w:rsidRDefault="0020042D" w:rsidP="0020042D">
            <w:pPr>
              <w:tabs>
                <w:tab w:val="left" w:pos="540"/>
              </w:tabs>
              <w:ind w:leftChars="57" w:left="120" w:firstLineChars="200" w:firstLine="420"/>
              <w:rPr>
                <w:rFonts w:ascii="宋体" w:hAnsi="宋体"/>
                <w:szCs w:val="24"/>
              </w:rPr>
            </w:pPr>
            <w:r w:rsidRPr="0020042D">
              <w:rPr>
                <w:rFonts w:ascii="宋体" w:hAnsi="宋体" w:hint="eastAsia"/>
                <w:szCs w:val="24"/>
              </w:rPr>
              <w:t>3、反向设计教学、考核、评分</w:t>
            </w:r>
          </w:p>
        </w:tc>
      </w:tr>
      <w:tr w:rsidR="0020042D" w:rsidRPr="0020042D" w:rsidTr="00F203FC">
        <w:trPr>
          <w:trHeight w:val="700"/>
          <w:jc w:val="center"/>
        </w:trPr>
        <w:tc>
          <w:tcPr>
            <w:tcW w:w="1254" w:type="dxa"/>
            <w:vMerge/>
            <w:vAlign w:val="center"/>
          </w:tcPr>
          <w:p w:rsidR="0020042D" w:rsidRPr="0020042D" w:rsidRDefault="0020042D" w:rsidP="0020042D">
            <w:pPr>
              <w:tabs>
                <w:tab w:val="left" w:pos="540"/>
              </w:tabs>
              <w:ind w:leftChars="57" w:left="120" w:firstLineChars="200" w:firstLine="420"/>
              <w:rPr>
                <w:rFonts w:ascii="宋体" w:hAnsi="宋体"/>
                <w:szCs w:val="24"/>
              </w:rPr>
            </w:pPr>
          </w:p>
        </w:tc>
        <w:tc>
          <w:tcPr>
            <w:tcW w:w="1515" w:type="dxa"/>
            <w:vMerge/>
            <w:vAlign w:val="center"/>
          </w:tcPr>
          <w:p w:rsidR="0020042D" w:rsidRPr="0020042D" w:rsidRDefault="0020042D" w:rsidP="0020042D">
            <w:pPr>
              <w:tabs>
                <w:tab w:val="left" w:pos="540"/>
              </w:tabs>
              <w:ind w:leftChars="57" w:left="120" w:firstLineChars="200" w:firstLine="420"/>
              <w:rPr>
                <w:rFonts w:ascii="宋体" w:hAnsi="宋体"/>
                <w:szCs w:val="24"/>
              </w:rPr>
            </w:pPr>
          </w:p>
        </w:tc>
        <w:tc>
          <w:tcPr>
            <w:tcW w:w="4650" w:type="dxa"/>
            <w:vAlign w:val="center"/>
          </w:tcPr>
          <w:p w:rsidR="0020042D" w:rsidRPr="0020042D" w:rsidRDefault="0020042D" w:rsidP="0020042D">
            <w:pPr>
              <w:tabs>
                <w:tab w:val="left" w:pos="540"/>
              </w:tabs>
              <w:ind w:leftChars="57" w:left="120" w:firstLineChars="200" w:firstLine="420"/>
              <w:rPr>
                <w:rFonts w:ascii="宋体" w:hAnsi="宋体"/>
                <w:szCs w:val="24"/>
              </w:rPr>
            </w:pPr>
            <w:r w:rsidRPr="0020042D">
              <w:rPr>
                <w:rFonts w:ascii="宋体" w:hAnsi="宋体" w:hint="eastAsia"/>
                <w:szCs w:val="24"/>
              </w:rPr>
              <w:t>小组交流</w:t>
            </w:r>
          </w:p>
          <w:p w:rsidR="0020042D" w:rsidRPr="0020042D" w:rsidRDefault="0020042D" w:rsidP="0020042D">
            <w:pPr>
              <w:tabs>
                <w:tab w:val="left" w:pos="540"/>
              </w:tabs>
              <w:ind w:leftChars="57" w:left="120" w:firstLineChars="200" w:firstLine="420"/>
              <w:rPr>
                <w:rFonts w:ascii="宋体" w:hAnsi="宋体"/>
                <w:szCs w:val="24"/>
              </w:rPr>
            </w:pPr>
            <w:r w:rsidRPr="0020042D">
              <w:rPr>
                <w:rFonts w:ascii="宋体" w:hAnsi="宋体" w:hint="eastAsia"/>
                <w:szCs w:val="24"/>
              </w:rPr>
              <w:t>教师通过分享心得、小组答疑交流观点，沉淀共性问题</w:t>
            </w:r>
          </w:p>
        </w:tc>
      </w:tr>
      <w:tr w:rsidR="0020042D" w:rsidRPr="0020042D" w:rsidTr="00F203FC">
        <w:trPr>
          <w:jc w:val="center"/>
        </w:trPr>
        <w:tc>
          <w:tcPr>
            <w:tcW w:w="1254" w:type="dxa"/>
            <w:vMerge/>
            <w:vAlign w:val="center"/>
          </w:tcPr>
          <w:p w:rsidR="0020042D" w:rsidRPr="0020042D" w:rsidRDefault="0020042D" w:rsidP="0020042D">
            <w:pPr>
              <w:tabs>
                <w:tab w:val="left" w:pos="540"/>
              </w:tabs>
              <w:ind w:leftChars="57" w:left="120" w:firstLineChars="200" w:firstLine="420"/>
              <w:rPr>
                <w:rFonts w:ascii="宋体" w:hAnsi="宋体"/>
                <w:szCs w:val="24"/>
              </w:rPr>
            </w:pPr>
          </w:p>
        </w:tc>
        <w:tc>
          <w:tcPr>
            <w:tcW w:w="1515" w:type="dxa"/>
            <w:vMerge/>
            <w:vAlign w:val="center"/>
          </w:tcPr>
          <w:p w:rsidR="0020042D" w:rsidRPr="0020042D" w:rsidRDefault="0020042D" w:rsidP="0020042D">
            <w:pPr>
              <w:tabs>
                <w:tab w:val="left" w:pos="540"/>
              </w:tabs>
              <w:ind w:leftChars="57" w:left="120" w:firstLineChars="200" w:firstLine="420"/>
              <w:rPr>
                <w:rFonts w:ascii="宋体" w:hAnsi="宋体"/>
                <w:szCs w:val="24"/>
              </w:rPr>
            </w:pPr>
          </w:p>
        </w:tc>
        <w:tc>
          <w:tcPr>
            <w:tcW w:w="4650" w:type="dxa"/>
            <w:vAlign w:val="center"/>
          </w:tcPr>
          <w:p w:rsidR="0020042D" w:rsidRPr="0020042D" w:rsidRDefault="0020042D" w:rsidP="0020042D">
            <w:pPr>
              <w:tabs>
                <w:tab w:val="left" w:pos="540"/>
              </w:tabs>
              <w:ind w:leftChars="57" w:left="120" w:firstLineChars="200" w:firstLine="420"/>
              <w:rPr>
                <w:rFonts w:ascii="宋体" w:hAnsi="宋体"/>
                <w:szCs w:val="24"/>
              </w:rPr>
            </w:pPr>
            <w:r w:rsidRPr="0020042D">
              <w:rPr>
                <w:rFonts w:ascii="宋体" w:hAnsi="宋体" w:hint="eastAsia"/>
                <w:szCs w:val="24"/>
              </w:rPr>
              <w:t>专家答疑</w:t>
            </w:r>
          </w:p>
          <w:p w:rsidR="0020042D" w:rsidRPr="0020042D" w:rsidRDefault="0020042D" w:rsidP="0020042D">
            <w:pPr>
              <w:tabs>
                <w:tab w:val="left" w:pos="540"/>
              </w:tabs>
              <w:ind w:leftChars="57" w:left="120" w:firstLineChars="200" w:firstLine="420"/>
              <w:rPr>
                <w:rFonts w:ascii="宋体" w:hAnsi="宋体"/>
                <w:szCs w:val="24"/>
              </w:rPr>
            </w:pPr>
            <w:r w:rsidRPr="0020042D">
              <w:rPr>
                <w:rFonts w:ascii="宋体" w:hAnsi="宋体" w:hint="eastAsia"/>
                <w:szCs w:val="24"/>
              </w:rPr>
              <w:t>专家针对共性问题进行解答</w:t>
            </w:r>
          </w:p>
        </w:tc>
      </w:tr>
      <w:tr w:rsidR="0020042D" w:rsidRPr="0020042D" w:rsidTr="00F203FC">
        <w:trPr>
          <w:trHeight w:val="497"/>
          <w:jc w:val="center"/>
        </w:trPr>
        <w:tc>
          <w:tcPr>
            <w:tcW w:w="1254" w:type="dxa"/>
            <w:vMerge w:val="restart"/>
            <w:vAlign w:val="center"/>
          </w:tcPr>
          <w:p w:rsidR="0020042D" w:rsidRPr="0020042D" w:rsidRDefault="0020042D" w:rsidP="0020042D">
            <w:pPr>
              <w:tabs>
                <w:tab w:val="left" w:pos="540"/>
              </w:tabs>
              <w:ind w:leftChars="57" w:left="120" w:firstLineChars="200" w:firstLine="420"/>
              <w:rPr>
                <w:rFonts w:ascii="宋体" w:hAnsi="宋体"/>
                <w:szCs w:val="24"/>
              </w:rPr>
            </w:pPr>
            <w:r w:rsidRPr="0020042D">
              <w:rPr>
                <w:rFonts w:ascii="宋体" w:hAnsi="宋体" w:hint="eastAsia"/>
                <w:szCs w:val="24"/>
              </w:rPr>
              <w:t>第三天</w:t>
            </w:r>
          </w:p>
          <w:p w:rsidR="0020042D" w:rsidRPr="0020042D" w:rsidRDefault="0020042D" w:rsidP="0020042D">
            <w:pPr>
              <w:tabs>
                <w:tab w:val="left" w:pos="540"/>
              </w:tabs>
              <w:ind w:leftChars="57" w:left="120" w:firstLineChars="200" w:firstLine="420"/>
              <w:rPr>
                <w:rFonts w:ascii="宋体" w:hAnsi="宋体"/>
                <w:szCs w:val="24"/>
              </w:rPr>
            </w:pPr>
            <w:r w:rsidRPr="0020042D">
              <w:rPr>
                <w:rFonts w:ascii="宋体" w:hAnsi="宋体" w:hint="eastAsia"/>
                <w:szCs w:val="24"/>
              </w:rPr>
              <w:t>上午</w:t>
            </w:r>
          </w:p>
        </w:tc>
        <w:tc>
          <w:tcPr>
            <w:tcW w:w="1515" w:type="dxa"/>
            <w:vMerge/>
            <w:vAlign w:val="center"/>
          </w:tcPr>
          <w:p w:rsidR="0020042D" w:rsidRPr="0020042D" w:rsidRDefault="0020042D" w:rsidP="0020042D">
            <w:pPr>
              <w:tabs>
                <w:tab w:val="left" w:pos="540"/>
              </w:tabs>
              <w:ind w:leftChars="57" w:left="120" w:firstLineChars="200" w:firstLine="420"/>
              <w:rPr>
                <w:rFonts w:ascii="宋体" w:hAnsi="宋体"/>
                <w:szCs w:val="24"/>
              </w:rPr>
            </w:pPr>
          </w:p>
        </w:tc>
        <w:tc>
          <w:tcPr>
            <w:tcW w:w="4650" w:type="dxa"/>
            <w:vAlign w:val="center"/>
          </w:tcPr>
          <w:p w:rsidR="0020042D" w:rsidRPr="0020042D" w:rsidRDefault="0020042D" w:rsidP="0020042D">
            <w:pPr>
              <w:tabs>
                <w:tab w:val="left" w:pos="540"/>
              </w:tabs>
              <w:ind w:leftChars="57" w:left="120" w:firstLineChars="200" w:firstLine="420"/>
              <w:rPr>
                <w:rFonts w:ascii="宋体" w:hAnsi="宋体"/>
                <w:szCs w:val="24"/>
              </w:rPr>
            </w:pPr>
            <w:r w:rsidRPr="0020042D">
              <w:rPr>
                <w:rFonts w:ascii="宋体" w:hAnsi="宋体" w:hint="eastAsia"/>
                <w:szCs w:val="24"/>
              </w:rPr>
              <w:t>《关联矩阵图的设计原理及注意事项》</w:t>
            </w:r>
          </w:p>
        </w:tc>
      </w:tr>
      <w:tr w:rsidR="0020042D" w:rsidRPr="0020042D" w:rsidTr="00F203FC">
        <w:trPr>
          <w:jc w:val="center"/>
        </w:trPr>
        <w:tc>
          <w:tcPr>
            <w:tcW w:w="1254" w:type="dxa"/>
            <w:vMerge/>
            <w:vAlign w:val="center"/>
          </w:tcPr>
          <w:p w:rsidR="0020042D" w:rsidRPr="0020042D" w:rsidRDefault="0020042D" w:rsidP="0020042D">
            <w:pPr>
              <w:tabs>
                <w:tab w:val="left" w:pos="540"/>
              </w:tabs>
              <w:ind w:leftChars="57" w:left="120" w:firstLineChars="200" w:firstLine="420"/>
              <w:rPr>
                <w:rFonts w:ascii="宋体" w:hAnsi="宋体"/>
                <w:szCs w:val="24"/>
              </w:rPr>
            </w:pPr>
          </w:p>
        </w:tc>
        <w:tc>
          <w:tcPr>
            <w:tcW w:w="1515" w:type="dxa"/>
            <w:vMerge/>
            <w:vAlign w:val="center"/>
          </w:tcPr>
          <w:p w:rsidR="0020042D" w:rsidRPr="0020042D" w:rsidRDefault="0020042D" w:rsidP="0020042D">
            <w:pPr>
              <w:tabs>
                <w:tab w:val="left" w:pos="540"/>
              </w:tabs>
              <w:ind w:leftChars="57" w:left="120" w:firstLineChars="200" w:firstLine="420"/>
              <w:rPr>
                <w:rFonts w:ascii="宋体" w:hAnsi="宋体"/>
                <w:szCs w:val="24"/>
              </w:rPr>
            </w:pPr>
          </w:p>
        </w:tc>
        <w:tc>
          <w:tcPr>
            <w:tcW w:w="4650" w:type="dxa"/>
            <w:vAlign w:val="center"/>
          </w:tcPr>
          <w:p w:rsidR="0020042D" w:rsidRPr="0020042D" w:rsidRDefault="0020042D" w:rsidP="0020042D">
            <w:pPr>
              <w:tabs>
                <w:tab w:val="left" w:pos="540"/>
              </w:tabs>
              <w:ind w:leftChars="57" w:left="120" w:firstLineChars="200" w:firstLine="420"/>
              <w:rPr>
                <w:rFonts w:ascii="宋体" w:hAnsi="宋体"/>
                <w:szCs w:val="24"/>
              </w:rPr>
            </w:pPr>
            <w:r w:rsidRPr="0020042D">
              <w:rPr>
                <w:rFonts w:ascii="宋体" w:hAnsi="宋体" w:hint="eastAsia"/>
                <w:szCs w:val="24"/>
              </w:rPr>
              <w:t>小组交流</w:t>
            </w:r>
          </w:p>
          <w:p w:rsidR="0020042D" w:rsidRPr="0020042D" w:rsidRDefault="0020042D" w:rsidP="0020042D">
            <w:pPr>
              <w:tabs>
                <w:tab w:val="left" w:pos="540"/>
              </w:tabs>
              <w:ind w:leftChars="57" w:left="120" w:firstLineChars="200" w:firstLine="420"/>
              <w:rPr>
                <w:rFonts w:ascii="宋体" w:hAnsi="宋体"/>
                <w:szCs w:val="24"/>
              </w:rPr>
            </w:pPr>
            <w:r w:rsidRPr="0020042D">
              <w:rPr>
                <w:rFonts w:ascii="宋体" w:hAnsi="宋体" w:hint="eastAsia"/>
                <w:szCs w:val="24"/>
              </w:rPr>
              <w:t>教师通过分享心得、小组答疑交流观点，沉淀共性问题</w:t>
            </w:r>
          </w:p>
        </w:tc>
      </w:tr>
      <w:tr w:rsidR="0020042D" w:rsidRPr="0020042D" w:rsidTr="00F203FC">
        <w:trPr>
          <w:jc w:val="center"/>
        </w:trPr>
        <w:tc>
          <w:tcPr>
            <w:tcW w:w="1254" w:type="dxa"/>
            <w:vMerge/>
            <w:vAlign w:val="center"/>
          </w:tcPr>
          <w:p w:rsidR="0020042D" w:rsidRPr="0020042D" w:rsidRDefault="0020042D" w:rsidP="0020042D">
            <w:pPr>
              <w:tabs>
                <w:tab w:val="left" w:pos="540"/>
              </w:tabs>
              <w:ind w:leftChars="57" w:left="120" w:firstLineChars="200" w:firstLine="420"/>
              <w:rPr>
                <w:rFonts w:ascii="宋体" w:hAnsi="宋体"/>
                <w:szCs w:val="24"/>
              </w:rPr>
            </w:pPr>
          </w:p>
        </w:tc>
        <w:tc>
          <w:tcPr>
            <w:tcW w:w="1515" w:type="dxa"/>
            <w:vMerge/>
            <w:vAlign w:val="center"/>
          </w:tcPr>
          <w:p w:rsidR="0020042D" w:rsidRPr="0020042D" w:rsidRDefault="0020042D" w:rsidP="0020042D">
            <w:pPr>
              <w:tabs>
                <w:tab w:val="left" w:pos="540"/>
              </w:tabs>
              <w:ind w:leftChars="57" w:left="120" w:firstLineChars="200" w:firstLine="420"/>
              <w:rPr>
                <w:rFonts w:ascii="宋体" w:hAnsi="宋体"/>
                <w:szCs w:val="24"/>
              </w:rPr>
            </w:pPr>
          </w:p>
        </w:tc>
        <w:tc>
          <w:tcPr>
            <w:tcW w:w="4650" w:type="dxa"/>
            <w:vAlign w:val="center"/>
          </w:tcPr>
          <w:p w:rsidR="0020042D" w:rsidRPr="0020042D" w:rsidRDefault="0020042D" w:rsidP="0020042D">
            <w:pPr>
              <w:tabs>
                <w:tab w:val="left" w:pos="540"/>
              </w:tabs>
              <w:ind w:leftChars="57" w:left="120" w:firstLineChars="200" w:firstLine="420"/>
              <w:rPr>
                <w:rFonts w:ascii="宋体" w:hAnsi="宋体"/>
                <w:szCs w:val="24"/>
              </w:rPr>
            </w:pPr>
            <w:r w:rsidRPr="0020042D">
              <w:rPr>
                <w:rFonts w:ascii="宋体" w:hAnsi="宋体" w:hint="eastAsia"/>
                <w:szCs w:val="24"/>
              </w:rPr>
              <w:t>专家答疑</w:t>
            </w:r>
          </w:p>
          <w:p w:rsidR="0020042D" w:rsidRPr="0020042D" w:rsidRDefault="0020042D" w:rsidP="0020042D">
            <w:pPr>
              <w:tabs>
                <w:tab w:val="left" w:pos="540"/>
              </w:tabs>
              <w:ind w:leftChars="57" w:left="120" w:firstLineChars="200" w:firstLine="420"/>
              <w:rPr>
                <w:rFonts w:ascii="宋体" w:hAnsi="宋体"/>
                <w:szCs w:val="24"/>
              </w:rPr>
            </w:pPr>
            <w:r w:rsidRPr="0020042D">
              <w:rPr>
                <w:rFonts w:ascii="宋体" w:hAnsi="宋体" w:hint="eastAsia"/>
                <w:szCs w:val="24"/>
              </w:rPr>
              <w:t>专家针对共性问题进行解答</w:t>
            </w:r>
          </w:p>
        </w:tc>
      </w:tr>
      <w:tr w:rsidR="0020042D" w:rsidRPr="0020042D" w:rsidTr="00F203FC">
        <w:trPr>
          <w:jc w:val="center"/>
        </w:trPr>
        <w:tc>
          <w:tcPr>
            <w:tcW w:w="1254" w:type="dxa"/>
            <w:vMerge w:val="restart"/>
            <w:vAlign w:val="center"/>
          </w:tcPr>
          <w:p w:rsidR="0020042D" w:rsidRPr="0020042D" w:rsidRDefault="0020042D" w:rsidP="0020042D">
            <w:pPr>
              <w:tabs>
                <w:tab w:val="left" w:pos="540"/>
              </w:tabs>
              <w:ind w:leftChars="57" w:left="120" w:firstLineChars="200" w:firstLine="420"/>
              <w:rPr>
                <w:rFonts w:ascii="宋体" w:hAnsi="宋体"/>
                <w:szCs w:val="24"/>
              </w:rPr>
            </w:pPr>
            <w:r w:rsidRPr="0020042D">
              <w:rPr>
                <w:rFonts w:ascii="宋体" w:hAnsi="宋体" w:hint="eastAsia"/>
                <w:szCs w:val="24"/>
              </w:rPr>
              <w:t>第三天</w:t>
            </w:r>
          </w:p>
          <w:p w:rsidR="0020042D" w:rsidRPr="0020042D" w:rsidRDefault="0020042D" w:rsidP="0020042D">
            <w:pPr>
              <w:tabs>
                <w:tab w:val="left" w:pos="540"/>
              </w:tabs>
              <w:ind w:leftChars="57" w:left="120" w:firstLineChars="200" w:firstLine="420"/>
              <w:rPr>
                <w:rFonts w:ascii="宋体" w:hAnsi="宋体"/>
                <w:szCs w:val="24"/>
              </w:rPr>
            </w:pPr>
            <w:r w:rsidRPr="0020042D">
              <w:rPr>
                <w:rFonts w:ascii="宋体" w:hAnsi="宋体" w:hint="eastAsia"/>
                <w:szCs w:val="24"/>
              </w:rPr>
              <w:t>下午</w:t>
            </w:r>
          </w:p>
        </w:tc>
        <w:tc>
          <w:tcPr>
            <w:tcW w:w="1515" w:type="dxa"/>
            <w:vMerge/>
            <w:vAlign w:val="center"/>
          </w:tcPr>
          <w:p w:rsidR="0020042D" w:rsidRPr="0020042D" w:rsidRDefault="0020042D" w:rsidP="0020042D">
            <w:pPr>
              <w:tabs>
                <w:tab w:val="left" w:pos="540"/>
              </w:tabs>
              <w:ind w:leftChars="57" w:left="120" w:firstLineChars="200" w:firstLine="420"/>
              <w:rPr>
                <w:rFonts w:ascii="宋体" w:hAnsi="宋体"/>
                <w:szCs w:val="24"/>
              </w:rPr>
            </w:pPr>
          </w:p>
        </w:tc>
        <w:tc>
          <w:tcPr>
            <w:tcW w:w="4650" w:type="dxa"/>
            <w:vAlign w:val="center"/>
          </w:tcPr>
          <w:p w:rsidR="0020042D" w:rsidRPr="0020042D" w:rsidRDefault="0020042D" w:rsidP="0020042D">
            <w:pPr>
              <w:tabs>
                <w:tab w:val="left" w:pos="540"/>
              </w:tabs>
              <w:ind w:leftChars="57" w:left="120" w:firstLineChars="200" w:firstLine="420"/>
              <w:rPr>
                <w:rFonts w:ascii="宋体" w:hAnsi="宋体"/>
                <w:szCs w:val="24"/>
              </w:rPr>
            </w:pPr>
            <w:r w:rsidRPr="0020042D">
              <w:rPr>
                <w:rFonts w:ascii="宋体" w:hAnsi="宋体" w:hint="eastAsia"/>
                <w:szCs w:val="24"/>
              </w:rPr>
              <w:t>《基于OBE理念的课程教学质量监控机制》</w:t>
            </w:r>
          </w:p>
          <w:p w:rsidR="0020042D" w:rsidRPr="0020042D" w:rsidRDefault="0020042D" w:rsidP="0020042D">
            <w:pPr>
              <w:tabs>
                <w:tab w:val="left" w:pos="540"/>
              </w:tabs>
              <w:ind w:leftChars="57" w:left="120" w:firstLineChars="200" w:firstLine="420"/>
              <w:rPr>
                <w:rFonts w:ascii="宋体" w:hAnsi="宋体"/>
                <w:szCs w:val="24"/>
              </w:rPr>
            </w:pPr>
            <w:r w:rsidRPr="0020042D">
              <w:rPr>
                <w:rFonts w:ascii="宋体" w:hAnsi="宋体" w:hint="eastAsia"/>
                <w:szCs w:val="24"/>
              </w:rPr>
              <w:t>1、OBE教学管理规范</w:t>
            </w:r>
          </w:p>
          <w:p w:rsidR="0020042D" w:rsidRPr="0020042D" w:rsidRDefault="0020042D" w:rsidP="0020042D">
            <w:pPr>
              <w:tabs>
                <w:tab w:val="left" w:pos="540"/>
              </w:tabs>
              <w:ind w:leftChars="57" w:left="120" w:firstLineChars="200" w:firstLine="420"/>
              <w:rPr>
                <w:rFonts w:ascii="宋体" w:hAnsi="宋体"/>
                <w:szCs w:val="24"/>
              </w:rPr>
            </w:pPr>
            <w:r w:rsidRPr="0020042D">
              <w:rPr>
                <w:rFonts w:ascii="宋体" w:hAnsi="宋体" w:hint="eastAsia"/>
                <w:szCs w:val="24"/>
              </w:rPr>
              <w:t>2、OBE教学质量监控</w:t>
            </w:r>
          </w:p>
          <w:p w:rsidR="0020042D" w:rsidRPr="0020042D" w:rsidRDefault="0020042D" w:rsidP="0020042D">
            <w:pPr>
              <w:tabs>
                <w:tab w:val="left" w:pos="540"/>
              </w:tabs>
              <w:ind w:leftChars="57" w:left="120" w:firstLineChars="200" w:firstLine="420"/>
              <w:rPr>
                <w:rFonts w:ascii="宋体" w:hAnsi="宋体"/>
                <w:szCs w:val="24"/>
              </w:rPr>
            </w:pPr>
            <w:r w:rsidRPr="0020042D">
              <w:rPr>
                <w:rFonts w:ascii="宋体" w:hAnsi="宋体" w:hint="eastAsia"/>
                <w:szCs w:val="24"/>
              </w:rPr>
              <w:t>3、OBE学生管理办法</w:t>
            </w:r>
          </w:p>
        </w:tc>
      </w:tr>
      <w:tr w:rsidR="0020042D" w:rsidRPr="0020042D" w:rsidTr="00F203FC">
        <w:trPr>
          <w:jc w:val="center"/>
        </w:trPr>
        <w:tc>
          <w:tcPr>
            <w:tcW w:w="1254" w:type="dxa"/>
            <w:vMerge/>
            <w:vAlign w:val="center"/>
          </w:tcPr>
          <w:p w:rsidR="0020042D" w:rsidRPr="0020042D" w:rsidRDefault="0020042D" w:rsidP="0020042D">
            <w:pPr>
              <w:tabs>
                <w:tab w:val="left" w:pos="540"/>
              </w:tabs>
              <w:ind w:leftChars="57" w:left="120" w:firstLineChars="200" w:firstLine="420"/>
              <w:rPr>
                <w:rFonts w:ascii="宋体" w:hAnsi="宋体"/>
                <w:szCs w:val="24"/>
              </w:rPr>
            </w:pPr>
          </w:p>
        </w:tc>
        <w:tc>
          <w:tcPr>
            <w:tcW w:w="1515" w:type="dxa"/>
            <w:vMerge/>
            <w:vAlign w:val="center"/>
          </w:tcPr>
          <w:p w:rsidR="0020042D" w:rsidRPr="0020042D" w:rsidRDefault="0020042D" w:rsidP="0020042D">
            <w:pPr>
              <w:tabs>
                <w:tab w:val="left" w:pos="540"/>
              </w:tabs>
              <w:ind w:leftChars="57" w:left="120" w:firstLineChars="200" w:firstLine="420"/>
              <w:rPr>
                <w:rFonts w:ascii="宋体" w:hAnsi="宋体"/>
                <w:szCs w:val="24"/>
              </w:rPr>
            </w:pPr>
          </w:p>
        </w:tc>
        <w:tc>
          <w:tcPr>
            <w:tcW w:w="4650" w:type="dxa"/>
            <w:vAlign w:val="center"/>
          </w:tcPr>
          <w:p w:rsidR="0020042D" w:rsidRPr="0020042D" w:rsidRDefault="0020042D" w:rsidP="0020042D">
            <w:pPr>
              <w:tabs>
                <w:tab w:val="left" w:pos="540"/>
              </w:tabs>
              <w:ind w:leftChars="57" w:left="120" w:firstLineChars="200" w:firstLine="420"/>
              <w:rPr>
                <w:rFonts w:ascii="宋体" w:hAnsi="宋体"/>
                <w:szCs w:val="24"/>
              </w:rPr>
            </w:pPr>
            <w:r w:rsidRPr="0020042D">
              <w:rPr>
                <w:rFonts w:ascii="宋体" w:hAnsi="宋体" w:hint="eastAsia"/>
                <w:szCs w:val="24"/>
              </w:rPr>
              <w:t>小组交流</w:t>
            </w:r>
          </w:p>
          <w:p w:rsidR="0020042D" w:rsidRPr="0020042D" w:rsidRDefault="0020042D" w:rsidP="0020042D">
            <w:pPr>
              <w:tabs>
                <w:tab w:val="left" w:pos="540"/>
              </w:tabs>
              <w:ind w:leftChars="57" w:left="120" w:firstLineChars="200" w:firstLine="420"/>
              <w:rPr>
                <w:rFonts w:ascii="宋体" w:hAnsi="宋体"/>
                <w:szCs w:val="24"/>
              </w:rPr>
            </w:pPr>
            <w:r w:rsidRPr="0020042D">
              <w:rPr>
                <w:rFonts w:ascii="宋体" w:hAnsi="宋体" w:hint="eastAsia"/>
                <w:szCs w:val="24"/>
              </w:rPr>
              <w:t>教师通过分享心得、小组答疑交流观点，沉淀共性问题</w:t>
            </w:r>
          </w:p>
        </w:tc>
      </w:tr>
      <w:tr w:rsidR="0020042D" w:rsidRPr="0020042D" w:rsidTr="00F203FC">
        <w:trPr>
          <w:jc w:val="center"/>
        </w:trPr>
        <w:tc>
          <w:tcPr>
            <w:tcW w:w="1254" w:type="dxa"/>
            <w:vMerge/>
            <w:vAlign w:val="center"/>
          </w:tcPr>
          <w:p w:rsidR="0020042D" w:rsidRPr="0020042D" w:rsidRDefault="0020042D" w:rsidP="0020042D">
            <w:pPr>
              <w:tabs>
                <w:tab w:val="left" w:pos="540"/>
              </w:tabs>
              <w:ind w:leftChars="57" w:left="120" w:firstLineChars="200" w:firstLine="420"/>
              <w:rPr>
                <w:rFonts w:ascii="宋体" w:hAnsi="宋体"/>
                <w:szCs w:val="24"/>
              </w:rPr>
            </w:pPr>
          </w:p>
        </w:tc>
        <w:tc>
          <w:tcPr>
            <w:tcW w:w="1515" w:type="dxa"/>
            <w:vMerge/>
            <w:vAlign w:val="center"/>
          </w:tcPr>
          <w:p w:rsidR="0020042D" w:rsidRPr="0020042D" w:rsidRDefault="0020042D" w:rsidP="0020042D">
            <w:pPr>
              <w:tabs>
                <w:tab w:val="left" w:pos="540"/>
              </w:tabs>
              <w:ind w:leftChars="57" w:left="120" w:firstLineChars="200" w:firstLine="420"/>
              <w:rPr>
                <w:rFonts w:ascii="宋体" w:hAnsi="宋体"/>
                <w:szCs w:val="24"/>
              </w:rPr>
            </w:pPr>
          </w:p>
        </w:tc>
        <w:tc>
          <w:tcPr>
            <w:tcW w:w="4650" w:type="dxa"/>
            <w:vAlign w:val="center"/>
          </w:tcPr>
          <w:p w:rsidR="0020042D" w:rsidRPr="0020042D" w:rsidRDefault="0020042D" w:rsidP="0020042D">
            <w:pPr>
              <w:tabs>
                <w:tab w:val="left" w:pos="540"/>
              </w:tabs>
              <w:ind w:leftChars="57" w:left="120" w:firstLineChars="200" w:firstLine="420"/>
              <w:rPr>
                <w:rFonts w:ascii="宋体" w:hAnsi="宋体"/>
                <w:szCs w:val="24"/>
              </w:rPr>
            </w:pPr>
            <w:r w:rsidRPr="0020042D">
              <w:rPr>
                <w:rFonts w:ascii="宋体" w:hAnsi="宋体" w:hint="eastAsia"/>
                <w:szCs w:val="24"/>
              </w:rPr>
              <w:t>专家答疑</w:t>
            </w:r>
          </w:p>
          <w:p w:rsidR="0020042D" w:rsidRPr="0020042D" w:rsidRDefault="0020042D" w:rsidP="0020042D">
            <w:pPr>
              <w:tabs>
                <w:tab w:val="left" w:pos="540"/>
              </w:tabs>
              <w:ind w:leftChars="57" w:left="120" w:firstLineChars="200" w:firstLine="420"/>
              <w:rPr>
                <w:rFonts w:ascii="宋体" w:hAnsi="宋体"/>
                <w:szCs w:val="24"/>
              </w:rPr>
            </w:pPr>
            <w:r w:rsidRPr="0020042D">
              <w:rPr>
                <w:rFonts w:ascii="宋体" w:hAnsi="宋体" w:hint="eastAsia"/>
                <w:szCs w:val="24"/>
              </w:rPr>
              <w:t>专家针对共性问题进行解答</w:t>
            </w:r>
          </w:p>
        </w:tc>
      </w:tr>
    </w:tbl>
    <w:p w:rsidR="0020042D" w:rsidRPr="0020042D" w:rsidRDefault="0020042D" w:rsidP="0020042D">
      <w:pPr>
        <w:tabs>
          <w:tab w:val="left" w:pos="540"/>
        </w:tabs>
        <w:ind w:leftChars="57" w:left="120" w:firstLineChars="200" w:firstLine="420"/>
        <w:rPr>
          <w:rFonts w:ascii="宋体" w:hAnsi="宋体"/>
          <w:szCs w:val="24"/>
        </w:rPr>
      </w:pPr>
    </w:p>
    <w:p w:rsidR="0020042D" w:rsidRPr="0020042D" w:rsidRDefault="0020042D" w:rsidP="0020042D">
      <w:pPr>
        <w:tabs>
          <w:tab w:val="left" w:pos="540"/>
        </w:tabs>
        <w:ind w:leftChars="57" w:left="120" w:firstLineChars="200" w:firstLine="420"/>
        <w:rPr>
          <w:rFonts w:ascii="宋体" w:hAnsi="宋体"/>
          <w:szCs w:val="24"/>
        </w:rPr>
      </w:pPr>
      <w:r w:rsidRPr="0020042D">
        <w:rPr>
          <w:rFonts w:ascii="宋体" w:hAnsi="宋体" w:hint="eastAsia"/>
          <w:szCs w:val="24"/>
        </w:rPr>
        <w:t>4）培训成绩评定及结业要求</w:t>
      </w:r>
    </w:p>
    <w:p w:rsidR="0020042D" w:rsidRPr="0020042D" w:rsidRDefault="0020042D" w:rsidP="0020042D">
      <w:pPr>
        <w:tabs>
          <w:tab w:val="left" w:pos="540"/>
        </w:tabs>
        <w:ind w:leftChars="57" w:left="120" w:firstLineChars="200" w:firstLine="420"/>
        <w:rPr>
          <w:rFonts w:ascii="宋体" w:hAnsi="宋体"/>
          <w:szCs w:val="24"/>
        </w:rPr>
      </w:pPr>
      <w:r w:rsidRPr="0020042D">
        <w:rPr>
          <w:rFonts w:ascii="宋体" w:hAnsi="宋体" w:hint="eastAsia"/>
          <w:szCs w:val="24"/>
        </w:rPr>
        <w:t>按时完成每天培训签到；</w:t>
      </w:r>
    </w:p>
    <w:p w:rsidR="0020042D" w:rsidRPr="0020042D" w:rsidRDefault="0020042D" w:rsidP="0020042D">
      <w:pPr>
        <w:tabs>
          <w:tab w:val="left" w:pos="540"/>
        </w:tabs>
        <w:ind w:leftChars="57" w:left="120" w:firstLineChars="200" w:firstLine="420"/>
        <w:rPr>
          <w:rFonts w:ascii="宋体" w:hAnsi="宋体"/>
          <w:szCs w:val="24"/>
        </w:rPr>
      </w:pPr>
      <w:r w:rsidRPr="0020042D">
        <w:rPr>
          <w:rFonts w:ascii="宋体" w:hAnsi="宋体" w:hint="eastAsia"/>
          <w:szCs w:val="24"/>
        </w:rPr>
        <w:t>参与小组讨论活动，交流观点，选派代表提问；</w:t>
      </w:r>
    </w:p>
    <w:p w:rsidR="0020042D" w:rsidRPr="0020042D" w:rsidRDefault="0020042D" w:rsidP="0020042D">
      <w:pPr>
        <w:tabs>
          <w:tab w:val="left" w:pos="540"/>
        </w:tabs>
        <w:ind w:leftChars="57" w:left="120" w:firstLineChars="200" w:firstLine="420"/>
        <w:rPr>
          <w:rFonts w:ascii="宋体" w:hAnsi="宋体"/>
          <w:szCs w:val="24"/>
        </w:rPr>
      </w:pPr>
      <w:r w:rsidRPr="0020042D">
        <w:rPr>
          <w:rFonts w:ascii="宋体" w:hAnsi="宋体" w:hint="eastAsia"/>
          <w:szCs w:val="24"/>
        </w:rPr>
        <w:t>研修结束后，为完成所有培训任务的教师颁发“基于OBE的教学改革与创新工作坊”结业证书。</w:t>
      </w:r>
    </w:p>
    <w:p w:rsidR="0020042D" w:rsidRPr="0020042D" w:rsidRDefault="0020042D" w:rsidP="0020042D">
      <w:pPr>
        <w:tabs>
          <w:tab w:val="left" w:pos="540"/>
        </w:tabs>
        <w:ind w:leftChars="57" w:left="120" w:firstLineChars="200" w:firstLine="420"/>
        <w:rPr>
          <w:rFonts w:ascii="宋体" w:hAnsi="宋体"/>
          <w:szCs w:val="24"/>
        </w:rPr>
      </w:pPr>
      <w:r w:rsidRPr="0020042D">
        <w:rPr>
          <w:rFonts w:ascii="宋体" w:hAnsi="宋体" w:hint="eastAsia"/>
          <w:szCs w:val="24"/>
        </w:rPr>
        <w:t>培训对象</w:t>
      </w:r>
    </w:p>
    <w:p w:rsidR="0020042D" w:rsidRPr="0020042D" w:rsidRDefault="0020042D" w:rsidP="0020042D">
      <w:pPr>
        <w:tabs>
          <w:tab w:val="left" w:pos="540"/>
        </w:tabs>
        <w:ind w:leftChars="57" w:left="120" w:firstLineChars="200" w:firstLine="420"/>
        <w:rPr>
          <w:rFonts w:ascii="宋体" w:hAnsi="宋体"/>
          <w:szCs w:val="24"/>
        </w:rPr>
      </w:pPr>
      <w:r w:rsidRPr="0020042D">
        <w:rPr>
          <w:rFonts w:ascii="宋体" w:hAnsi="宋体" w:hint="eastAsia"/>
          <w:szCs w:val="24"/>
        </w:rPr>
        <w:t>针对学校教师发展中心、教学质量监控处、评估中心等部门领导及相关教学管理干部；二级学院教学院长、各系部主任、教研室主任、各专业负责人、带头人及骨干教师、青年教师等。</w:t>
      </w:r>
    </w:p>
    <w:p w:rsidR="0020042D" w:rsidRPr="0020042D" w:rsidRDefault="0020042D" w:rsidP="0020042D">
      <w:pPr>
        <w:tabs>
          <w:tab w:val="left" w:pos="540"/>
        </w:tabs>
        <w:ind w:leftChars="57" w:left="120" w:firstLineChars="200" w:firstLine="420"/>
        <w:rPr>
          <w:rFonts w:ascii="宋体" w:hAnsi="宋体"/>
          <w:szCs w:val="24"/>
        </w:rPr>
      </w:pPr>
      <w:r w:rsidRPr="0020042D">
        <w:rPr>
          <w:rFonts w:ascii="宋体" w:hAnsi="宋体" w:hint="eastAsia"/>
          <w:szCs w:val="24"/>
        </w:rPr>
        <w:t>培训规模60人左右</w:t>
      </w:r>
    </w:p>
    <w:p w:rsidR="0020042D" w:rsidRPr="0020042D" w:rsidRDefault="0020042D" w:rsidP="0020042D">
      <w:pPr>
        <w:tabs>
          <w:tab w:val="left" w:pos="540"/>
        </w:tabs>
        <w:ind w:leftChars="57" w:left="120" w:firstLineChars="200" w:firstLine="420"/>
        <w:rPr>
          <w:rFonts w:ascii="宋体" w:hAnsi="宋体"/>
          <w:szCs w:val="24"/>
        </w:rPr>
      </w:pPr>
      <w:r w:rsidRPr="0020042D">
        <w:rPr>
          <w:rFonts w:ascii="宋体" w:hAnsi="宋体" w:hint="eastAsia"/>
          <w:szCs w:val="24"/>
        </w:rPr>
        <w:t>培训场地及服务</w:t>
      </w:r>
    </w:p>
    <w:p w:rsidR="0020042D" w:rsidRPr="0020042D" w:rsidRDefault="0020042D" w:rsidP="0020042D">
      <w:pPr>
        <w:tabs>
          <w:tab w:val="left" w:pos="540"/>
        </w:tabs>
        <w:ind w:leftChars="57" w:left="120" w:firstLineChars="200" w:firstLine="420"/>
        <w:rPr>
          <w:rFonts w:ascii="宋体" w:hAnsi="宋体"/>
          <w:szCs w:val="24"/>
        </w:rPr>
      </w:pPr>
      <w:r w:rsidRPr="0020042D">
        <w:rPr>
          <w:rFonts w:ascii="宋体" w:hAnsi="宋体" w:hint="eastAsia"/>
          <w:szCs w:val="24"/>
        </w:rPr>
        <w:t>甲方指定培训场地。</w:t>
      </w:r>
    </w:p>
    <w:p w:rsidR="0020042D" w:rsidRPr="0020042D" w:rsidRDefault="0020042D" w:rsidP="0020042D">
      <w:pPr>
        <w:tabs>
          <w:tab w:val="left" w:pos="540"/>
        </w:tabs>
        <w:ind w:leftChars="57" w:left="120" w:firstLineChars="200" w:firstLine="420"/>
        <w:rPr>
          <w:rFonts w:ascii="宋体" w:hAnsi="宋体"/>
          <w:szCs w:val="24"/>
        </w:rPr>
      </w:pPr>
      <w:r w:rsidRPr="0020042D">
        <w:rPr>
          <w:rFonts w:ascii="宋体" w:hAnsi="宋体" w:hint="eastAsia"/>
          <w:szCs w:val="24"/>
        </w:rPr>
        <w:t>在线学习平台</w:t>
      </w:r>
    </w:p>
    <w:p w:rsidR="0020042D" w:rsidRPr="0020042D" w:rsidRDefault="0020042D" w:rsidP="0020042D">
      <w:pPr>
        <w:tabs>
          <w:tab w:val="left" w:pos="540"/>
        </w:tabs>
        <w:ind w:leftChars="57" w:left="120" w:firstLineChars="200" w:firstLine="420"/>
        <w:rPr>
          <w:rFonts w:ascii="宋体" w:hAnsi="宋体"/>
          <w:szCs w:val="24"/>
        </w:rPr>
      </w:pPr>
      <w:r w:rsidRPr="0020042D">
        <w:rPr>
          <w:rFonts w:ascii="宋体" w:hAnsi="宋体" w:hint="eastAsia"/>
          <w:szCs w:val="24"/>
        </w:rPr>
        <w:t>自主研发移动APP</w:t>
      </w:r>
    </w:p>
    <w:p w:rsidR="0020042D" w:rsidRPr="0020042D" w:rsidRDefault="0020042D" w:rsidP="0020042D">
      <w:pPr>
        <w:tabs>
          <w:tab w:val="left" w:pos="540"/>
        </w:tabs>
        <w:ind w:leftChars="57" w:left="120" w:firstLineChars="200" w:firstLine="420"/>
        <w:rPr>
          <w:rFonts w:ascii="宋体" w:hAnsi="宋体"/>
          <w:szCs w:val="24"/>
        </w:rPr>
      </w:pPr>
      <w:r w:rsidRPr="0020042D">
        <w:rPr>
          <w:rFonts w:ascii="宋体" w:hAnsi="宋体" w:hint="eastAsia"/>
          <w:szCs w:val="24"/>
        </w:rPr>
        <w:t>“在线课程”，支持浏览课程列表、一键报名，支持随时取消报名。</w:t>
      </w:r>
    </w:p>
    <w:p w:rsidR="0020042D" w:rsidRPr="0020042D" w:rsidRDefault="0020042D" w:rsidP="0020042D">
      <w:pPr>
        <w:tabs>
          <w:tab w:val="left" w:pos="540"/>
        </w:tabs>
        <w:ind w:leftChars="57" w:left="120" w:firstLineChars="200" w:firstLine="420"/>
        <w:rPr>
          <w:rFonts w:ascii="宋体" w:hAnsi="宋体"/>
          <w:szCs w:val="24"/>
        </w:rPr>
      </w:pPr>
      <w:r w:rsidRPr="0020042D">
        <w:rPr>
          <w:rFonts w:ascii="宋体" w:hAnsi="宋体" w:hint="eastAsia"/>
          <w:szCs w:val="24"/>
        </w:rPr>
        <w:t>移动APP中可浏览海量电子资源，包括电子书、期刊、专题、课程。</w:t>
      </w:r>
    </w:p>
    <w:p w:rsidR="0020042D" w:rsidRPr="0020042D" w:rsidRDefault="0020042D" w:rsidP="0020042D">
      <w:pPr>
        <w:tabs>
          <w:tab w:val="left" w:pos="540"/>
        </w:tabs>
        <w:ind w:leftChars="57" w:left="120" w:firstLineChars="200" w:firstLine="420"/>
        <w:rPr>
          <w:rFonts w:ascii="宋体" w:hAnsi="宋体"/>
          <w:szCs w:val="24"/>
        </w:rPr>
      </w:pPr>
      <w:r w:rsidRPr="0020042D">
        <w:rPr>
          <w:rFonts w:ascii="宋体" w:hAnsi="宋体" w:hint="eastAsia"/>
          <w:szCs w:val="24"/>
        </w:rPr>
        <w:lastRenderedPageBreak/>
        <w:t>证书管理</w:t>
      </w:r>
    </w:p>
    <w:p w:rsidR="0020042D" w:rsidRPr="0020042D" w:rsidRDefault="0020042D" w:rsidP="0020042D">
      <w:pPr>
        <w:tabs>
          <w:tab w:val="left" w:pos="540"/>
        </w:tabs>
        <w:ind w:leftChars="57" w:left="120" w:firstLineChars="200" w:firstLine="420"/>
        <w:rPr>
          <w:rFonts w:ascii="宋体" w:hAnsi="宋体"/>
          <w:szCs w:val="24"/>
        </w:rPr>
      </w:pPr>
      <w:r w:rsidRPr="0020042D">
        <w:rPr>
          <w:rFonts w:ascii="宋体" w:hAnsi="宋体" w:hint="eastAsia"/>
          <w:szCs w:val="24"/>
        </w:rPr>
        <w:t>提供横</w:t>
      </w:r>
      <w:r w:rsidRPr="0020042D">
        <w:rPr>
          <w:rFonts w:ascii="宋体" w:hAnsi="宋体"/>
          <w:szCs w:val="24"/>
        </w:rPr>
        <w:t>、</w:t>
      </w:r>
      <w:proofErr w:type="gramStart"/>
      <w:r w:rsidRPr="0020042D">
        <w:rPr>
          <w:rFonts w:ascii="宋体" w:hAnsi="宋体"/>
          <w:szCs w:val="24"/>
        </w:rPr>
        <w:t>竖两种</w:t>
      </w:r>
      <w:proofErr w:type="gramEnd"/>
      <w:r w:rsidRPr="0020042D">
        <w:rPr>
          <w:rFonts w:ascii="宋体" w:hAnsi="宋体"/>
          <w:szCs w:val="24"/>
        </w:rPr>
        <w:t>样式的</w:t>
      </w:r>
      <w:r w:rsidRPr="0020042D">
        <w:rPr>
          <w:rFonts w:ascii="宋体" w:hAnsi="宋体" w:hint="eastAsia"/>
          <w:szCs w:val="24"/>
        </w:rPr>
        <w:t>证书</w:t>
      </w:r>
      <w:r w:rsidRPr="0020042D">
        <w:rPr>
          <w:rFonts w:ascii="宋体" w:hAnsi="宋体"/>
          <w:szCs w:val="24"/>
        </w:rPr>
        <w:t>模板，可自行选择使用。</w:t>
      </w:r>
    </w:p>
    <w:p w:rsidR="0020042D" w:rsidRPr="0020042D" w:rsidRDefault="0020042D" w:rsidP="0020042D">
      <w:pPr>
        <w:tabs>
          <w:tab w:val="left" w:pos="540"/>
        </w:tabs>
        <w:ind w:leftChars="57" w:left="120" w:firstLineChars="200" w:firstLine="420"/>
        <w:rPr>
          <w:rFonts w:ascii="宋体" w:hAnsi="宋体"/>
          <w:szCs w:val="24"/>
        </w:rPr>
      </w:pPr>
      <w:r w:rsidRPr="0020042D">
        <w:rPr>
          <w:rFonts w:ascii="宋体" w:hAnsi="宋体" w:hint="eastAsia"/>
          <w:szCs w:val="24"/>
        </w:rPr>
        <w:t>支持</w:t>
      </w:r>
      <w:r w:rsidRPr="0020042D">
        <w:rPr>
          <w:rFonts w:ascii="宋体" w:hAnsi="宋体"/>
          <w:szCs w:val="24"/>
        </w:rPr>
        <w:t>自</w:t>
      </w:r>
      <w:r w:rsidRPr="0020042D">
        <w:rPr>
          <w:rFonts w:ascii="宋体" w:hAnsi="宋体" w:hint="eastAsia"/>
          <w:szCs w:val="24"/>
        </w:rPr>
        <w:t>定义</w:t>
      </w:r>
      <w:r w:rsidRPr="0020042D">
        <w:rPr>
          <w:rFonts w:ascii="宋体" w:hAnsi="宋体"/>
          <w:szCs w:val="24"/>
        </w:rPr>
        <w:t>证</w:t>
      </w:r>
      <w:r w:rsidRPr="0020042D">
        <w:rPr>
          <w:rFonts w:ascii="宋体" w:hAnsi="宋体" w:hint="eastAsia"/>
          <w:szCs w:val="24"/>
        </w:rPr>
        <w:t>书背景、</w:t>
      </w:r>
      <w:r w:rsidRPr="0020042D">
        <w:rPr>
          <w:rFonts w:ascii="宋体" w:hAnsi="宋体"/>
          <w:szCs w:val="24"/>
        </w:rPr>
        <w:t>显示的内容</w:t>
      </w:r>
      <w:r w:rsidRPr="0020042D">
        <w:rPr>
          <w:rFonts w:ascii="宋体" w:hAnsi="宋体" w:hint="eastAsia"/>
          <w:szCs w:val="24"/>
        </w:rPr>
        <w:t>等</w:t>
      </w:r>
      <w:r w:rsidRPr="0020042D">
        <w:rPr>
          <w:rFonts w:ascii="宋体" w:hAnsi="宋体"/>
          <w:szCs w:val="24"/>
        </w:rPr>
        <w:t>。</w:t>
      </w:r>
    </w:p>
    <w:p w:rsidR="0020042D" w:rsidRPr="0020042D" w:rsidRDefault="0020042D" w:rsidP="0020042D">
      <w:pPr>
        <w:tabs>
          <w:tab w:val="left" w:pos="540"/>
        </w:tabs>
        <w:ind w:leftChars="57" w:left="120" w:firstLineChars="200" w:firstLine="420"/>
        <w:rPr>
          <w:rFonts w:ascii="宋体" w:hAnsi="宋体"/>
          <w:szCs w:val="24"/>
        </w:rPr>
      </w:pPr>
      <w:r w:rsidRPr="0020042D">
        <w:rPr>
          <w:rFonts w:ascii="宋体" w:hAnsi="宋体" w:hint="eastAsia"/>
          <w:szCs w:val="24"/>
        </w:rPr>
        <w:t>支持手动</w:t>
      </w:r>
      <w:r w:rsidRPr="0020042D">
        <w:rPr>
          <w:rFonts w:ascii="宋体" w:hAnsi="宋体"/>
          <w:szCs w:val="24"/>
        </w:rPr>
        <w:t>修改证书内容</w:t>
      </w:r>
      <w:r w:rsidRPr="0020042D">
        <w:rPr>
          <w:rFonts w:ascii="宋体" w:hAnsi="宋体" w:hint="eastAsia"/>
          <w:szCs w:val="24"/>
        </w:rPr>
        <w:t>，</w:t>
      </w:r>
      <w:r w:rsidRPr="0020042D">
        <w:rPr>
          <w:rFonts w:ascii="宋体" w:hAnsi="宋体"/>
          <w:szCs w:val="24"/>
        </w:rPr>
        <w:t>自动获</w:t>
      </w:r>
      <w:r w:rsidRPr="0020042D">
        <w:rPr>
          <w:rFonts w:ascii="宋体" w:hAnsi="宋体" w:hint="eastAsia"/>
          <w:szCs w:val="24"/>
        </w:rPr>
        <w:t>取</w:t>
      </w:r>
      <w:r w:rsidRPr="0020042D">
        <w:rPr>
          <w:rFonts w:ascii="宋体" w:hAnsi="宋体"/>
          <w:szCs w:val="24"/>
        </w:rPr>
        <w:t>部分</w:t>
      </w:r>
      <w:r w:rsidRPr="0020042D">
        <w:rPr>
          <w:rFonts w:ascii="宋体" w:hAnsi="宋体" w:hint="eastAsia"/>
          <w:szCs w:val="24"/>
        </w:rPr>
        <w:t>基础</w:t>
      </w:r>
      <w:r w:rsidRPr="0020042D">
        <w:rPr>
          <w:rFonts w:ascii="宋体" w:hAnsi="宋体"/>
          <w:szCs w:val="24"/>
        </w:rPr>
        <w:t>字段</w:t>
      </w:r>
      <w:r w:rsidRPr="0020042D">
        <w:rPr>
          <w:rFonts w:ascii="宋体" w:hAnsi="宋体" w:hint="eastAsia"/>
          <w:szCs w:val="24"/>
        </w:rPr>
        <w:t>内容</w:t>
      </w:r>
      <w:r w:rsidRPr="0020042D">
        <w:rPr>
          <w:rFonts w:ascii="宋体" w:hAnsi="宋体"/>
          <w:szCs w:val="24"/>
        </w:rPr>
        <w:t>。</w:t>
      </w:r>
    </w:p>
    <w:p w:rsidR="0020042D" w:rsidRPr="0020042D" w:rsidRDefault="0020042D" w:rsidP="0020042D">
      <w:pPr>
        <w:tabs>
          <w:tab w:val="left" w:pos="540"/>
        </w:tabs>
        <w:ind w:leftChars="57" w:left="120" w:firstLineChars="200" w:firstLine="420"/>
        <w:rPr>
          <w:rFonts w:ascii="宋体" w:hAnsi="宋体"/>
          <w:szCs w:val="24"/>
        </w:rPr>
      </w:pPr>
      <w:r w:rsidRPr="0020042D">
        <w:rPr>
          <w:rFonts w:ascii="宋体" w:hAnsi="宋体" w:hint="eastAsia"/>
          <w:szCs w:val="24"/>
        </w:rPr>
        <w:t>支持系统</w:t>
      </w:r>
      <w:r w:rsidRPr="0020042D">
        <w:rPr>
          <w:rFonts w:ascii="宋体" w:hAnsi="宋体"/>
          <w:szCs w:val="24"/>
        </w:rPr>
        <w:t>默认证书编</w:t>
      </w:r>
      <w:r w:rsidRPr="0020042D">
        <w:rPr>
          <w:rFonts w:ascii="宋体" w:hAnsi="宋体" w:hint="eastAsia"/>
          <w:szCs w:val="24"/>
        </w:rPr>
        <w:t>号、</w:t>
      </w:r>
      <w:r w:rsidRPr="0020042D">
        <w:rPr>
          <w:rFonts w:ascii="宋体" w:hAnsi="宋体"/>
          <w:szCs w:val="24"/>
        </w:rPr>
        <w:t>自定义证书编号</w:t>
      </w:r>
      <w:r w:rsidRPr="0020042D">
        <w:rPr>
          <w:rFonts w:ascii="宋体" w:hAnsi="宋体" w:hint="eastAsia"/>
          <w:szCs w:val="24"/>
        </w:rPr>
        <w:t>、</w:t>
      </w:r>
      <w:r w:rsidRPr="0020042D">
        <w:rPr>
          <w:rFonts w:ascii="宋体" w:hAnsi="宋体"/>
          <w:szCs w:val="24"/>
        </w:rPr>
        <w:t>系统编号、数据规则设定编号等方式。</w:t>
      </w:r>
    </w:p>
    <w:p w:rsidR="0020042D" w:rsidRPr="0020042D" w:rsidRDefault="0020042D" w:rsidP="0020042D">
      <w:pPr>
        <w:tabs>
          <w:tab w:val="left" w:pos="540"/>
        </w:tabs>
        <w:ind w:leftChars="57" w:left="120" w:firstLineChars="200" w:firstLine="420"/>
        <w:rPr>
          <w:rFonts w:ascii="宋体" w:hAnsi="宋体"/>
          <w:szCs w:val="24"/>
        </w:rPr>
      </w:pPr>
      <w:r w:rsidRPr="0020042D">
        <w:rPr>
          <w:rFonts w:ascii="宋体" w:hAnsi="宋体" w:hint="eastAsia"/>
          <w:szCs w:val="24"/>
        </w:rPr>
        <w:t>支持按</w:t>
      </w:r>
      <w:r w:rsidRPr="0020042D">
        <w:rPr>
          <w:rFonts w:ascii="宋体" w:hAnsi="宋体"/>
          <w:szCs w:val="24"/>
        </w:rPr>
        <w:t>条件</w:t>
      </w:r>
      <w:r w:rsidRPr="0020042D">
        <w:rPr>
          <w:rFonts w:ascii="宋体" w:hAnsi="宋体" w:hint="eastAsia"/>
          <w:szCs w:val="24"/>
        </w:rPr>
        <w:t>、</w:t>
      </w:r>
      <w:r w:rsidRPr="0020042D">
        <w:rPr>
          <w:rFonts w:ascii="宋体" w:hAnsi="宋体"/>
          <w:szCs w:val="24"/>
        </w:rPr>
        <w:t>按名单</w:t>
      </w:r>
      <w:r w:rsidRPr="0020042D">
        <w:rPr>
          <w:rFonts w:ascii="宋体" w:hAnsi="宋体" w:hint="eastAsia"/>
          <w:szCs w:val="24"/>
        </w:rPr>
        <w:t>发放</w:t>
      </w:r>
      <w:r w:rsidRPr="0020042D">
        <w:rPr>
          <w:rFonts w:ascii="宋体" w:hAnsi="宋体"/>
          <w:szCs w:val="24"/>
        </w:rPr>
        <w:t>证书，按条件</w:t>
      </w:r>
      <w:r w:rsidRPr="0020042D">
        <w:rPr>
          <w:rFonts w:ascii="宋体" w:hAnsi="宋体" w:hint="eastAsia"/>
          <w:szCs w:val="24"/>
        </w:rPr>
        <w:t>发放</w:t>
      </w:r>
      <w:r w:rsidRPr="0020042D">
        <w:rPr>
          <w:rFonts w:ascii="宋体" w:hAnsi="宋体"/>
          <w:szCs w:val="24"/>
        </w:rPr>
        <w:t>可根据时间</w:t>
      </w:r>
      <w:r w:rsidRPr="0020042D">
        <w:rPr>
          <w:rFonts w:ascii="宋体" w:hAnsi="宋体" w:hint="eastAsia"/>
          <w:szCs w:val="24"/>
        </w:rPr>
        <w:t>范围</w:t>
      </w:r>
      <w:r w:rsidRPr="0020042D">
        <w:rPr>
          <w:rFonts w:ascii="宋体" w:hAnsi="宋体"/>
          <w:szCs w:val="24"/>
        </w:rPr>
        <w:t>选</w:t>
      </w:r>
      <w:r w:rsidRPr="0020042D">
        <w:rPr>
          <w:rFonts w:ascii="宋体" w:hAnsi="宋体" w:hint="eastAsia"/>
          <w:szCs w:val="24"/>
        </w:rPr>
        <w:t>定</w:t>
      </w:r>
      <w:r w:rsidRPr="0020042D">
        <w:rPr>
          <w:rFonts w:ascii="宋体" w:hAnsi="宋体"/>
          <w:szCs w:val="24"/>
        </w:rPr>
        <w:t>已完成学时、学分</w:t>
      </w:r>
      <w:r w:rsidRPr="0020042D">
        <w:rPr>
          <w:rFonts w:ascii="宋体" w:hAnsi="宋体" w:hint="eastAsia"/>
          <w:szCs w:val="24"/>
        </w:rPr>
        <w:t>。</w:t>
      </w:r>
    </w:p>
    <w:p w:rsidR="0020042D" w:rsidRPr="0020042D" w:rsidRDefault="0020042D" w:rsidP="0020042D">
      <w:pPr>
        <w:tabs>
          <w:tab w:val="left" w:pos="540"/>
        </w:tabs>
        <w:ind w:leftChars="57" w:left="120" w:firstLineChars="200" w:firstLine="420"/>
        <w:rPr>
          <w:rFonts w:ascii="宋体" w:hAnsi="宋体"/>
          <w:szCs w:val="24"/>
        </w:rPr>
      </w:pPr>
      <w:r w:rsidRPr="0020042D">
        <w:rPr>
          <w:rFonts w:ascii="宋体" w:hAnsi="宋体" w:hint="eastAsia"/>
          <w:szCs w:val="24"/>
        </w:rPr>
        <w:t>在线学习系统管理</w:t>
      </w:r>
    </w:p>
    <w:p w:rsidR="0020042D" w:rsidRPr="0020042D" w:rsidRDefault="0020042D" w:rsidP="0020042D">
      <w:pPr>
        <w:tabs>
          <w:tab w:val="left" w:pos="540"/>
        </w:tabs>
        <w:ind w:leftChars="57" w:left="120" w:firstLineChars="200" w:firstLine="420"/>
        <w:rPr>
          <w:rFonts w:ascii="宋体" w:hAnsi="宋体"/>
          <w:szCs w:val="24"/>
        </w:rPr>
      </w:pPr>
      <w:r w:rsidRPr="0020042D">
        <w:rPr>
          <w:rFonts w:ascii="宋体" w:hAnsi="宋体" w:hint="eastAsia"/>
          <w:szCs w:val="24"/>
        </w:rPr>
        <w:t>★支持在平台上建设校本优质课程资源，课程编辑器支持上传各种格式的内容，包括。编辑课程章节内容、添加闯关题、章节测验、作业等。</w:t>
      </w:r>
    </w:p>
    <w:p w:rsidR="0020042D" w:rsidRPr="0020042D" w:rsidRDefault="0020042D" w:rsidP="0020042D">
      <w:pPr>
        <w:tabs>
          <w:tab w:val="left" w:pos="540"/>
        </w:tabs>
        <w:ind w:leftChars="57" w:left="120" w:firstLineChars="200" w:firstLine="420"/>
        <w:rPr>
          <w:rFonts w:ascii="宋体" w:hAnsi="宋体"/>
          <w:szCs w:val="24"/>
        </w:rPr>
      </w:pPr>
      <w:r w:rsidRPr="0020042D">
        <w:rPr>
          <w:rFonts w:ascii="宋体" w:hAnsi="宋体" w:hint="eastAsia"/>
          <w:szCs w:val="24"/>
        </w:rPr>
        <w:t>★支持自动记录课程的服务人次、服务时长等使用数据，并进行数据输出。</w:t>
      </w:r>
    </w:p>
    <w:p w:rsidR="0020042D" w:rsidRPr="0020042D" w:rsidRDefault="0020042D" w:rsidP="0020042D">
      <w:pPr>
        <w:tabs>
          <w:tab w:val="left" w:pos="540"/>
        </w:tabs>
        <w:ind w:leftChars="57" w:left="120" w:firstLineChars="200" w:firstLine="420"/>
        <w:rPr>
          <w:rFonts w:ascii="宋体" w:hAnsi="宋体"/>
          <w:szCs w:val="24"/>
        </w:rPr>
      </w:pPr>
      <w:r w:rsidRPr="0020042D">
        <w:rPr>
          <w:rFonts w:ascii="宋体" w:hAnsi="宋体" w:hint="eastAsia"/>
          <w:szCs w:val="24"/>
        </w:rPr>
        <w:t>★在线课程支持移动端、PC端断点续播，具备在线课程防作弊功能，支持课程播放页面防拖拽、防切换和课程学习闯关设置。</w:t>
      </w:r>
    </w:p>
    <w:p w:rsidR="0020042D" w:rsidRPr="0020042D" w:rsidRDefault="0020042D" w:rsidP="0020042D">
      <w:pPr>
        <w:tabs>
          <w:tab w:val="left" w:pos="540"/>
        </w:tabs>
        <w:ind w:leftChars="57" w:left="120" w:firstLineChars="200" w:firstLine="420"/>
        <w:rPr>
          <w:rFonts w:ascii="宋体" w:hAnsi="宋体"/>
          <w:szCs w:val="24"/>
        </w:rPr>
      </w:pPr>
      <w:r w:rsidRPr="0020042D">
        <w:rPr>
          <w:rFonts w:ascii="宋体" w:hAnsi="宋体" w:hint="eastAsia"/>
          <w:szCs w:val="24"/>
        </w:rPr>
        <w:t>★在线课程的学习过程中，可参与班级的活动、主题讨论、作业等教学活动中。</w:t>
      </w:r>
    </w:p>
    <w:p w:rsidR="0020042D" w:rsidRPr="0020042D" w:rsidRDefault="0020042D" w:rsidP="0020042D">
      <w:pPr>
        <w:tabs>
          <w:tab w:val="left" w:pos="540"/>
        </w:tabs>
        <w:ind w:leftChars="57" w:left="120" w:firstLineChars="200" w:firstLine="420"/>
        <w:rPr>
          <w:rFonts w:ascii="宋体" w:hAnsi="宋体"/>
          <w:szCs w:val="24"/>
        </w:rPr>
      </w:pPr>
      <w:r w:rsidRPr="0020042D">
        <w:rPr>
          <w:rFonts w:ascii="宋体" w:hAnsi="宋体" w:hint="eastAsia"/>
          <w:szCs w:val="24"/>
        </w:rPr>
        <w:t>可对不同班级开放不同章节内容，支持设置章节开启模式。</w:t>
      </w:r>
    </w:p>
    <w:p w:rsidR="0020042D" w:rsidRPr="0020042D" w:rsidRDefault="0020042D" w:rsidP="0020042D">
      <w:pPr>
        <w:tabs>
          <w:tab w:val="left" w:pos="540"/>
        </w:tabs>
        <w:ind w:leftChars="57" w:left="120" w:firstLineChars="200" w:firstLine="420"/>
        <w:rPr>
          <w:rFonts w:ascii="宋体" w:hAnsi="宋体"/>
          <w:szCs w:val="24"/>
        </w:rPr>
      </w:pPr>
      <w:r w:rsidRPr="0020042D">
        <w:rPr>
          <w:rFonts w:ascii="宋体" w:hAnsi="宋体" w:hint="eastAsia"/>
          <w:szCs w:val="24"/>
        </w:rPr>
        <w:t>在线课程可支持课程证书发放、查看，能学习数据统计、分析、导出。</w:t>
      </w:r>
    </w:p>
    <w:p w:rsidR="0020042D" w:rsidRPr="0020042D" w:rsidRDefault="0020042D" w:rsidP="0020042D">
      <w:pPr>
        <w:tabs>
          <w:tab w:val="left" w:pos="540"/>
        </w:tabs>
        <w:ind w:leftChars="57" w:left="120" w:firstLineChars="200" w:firstLine="420"/>
        <w:rPr>
          <w:rFonts w:ascii="宋体" w:hAnsi="宋体"/>
          <w:szCs w:val="24"/>
        </w:rPr>
      </w:pPr>
      <w:r w:rsidRPr="0020042D">
        <w:rPr>
          <w:rFonts w:ascii="宋体" w:hAnsi="宋体" w:hint="eastAsia"/>
          <w:szCs w:val="24"/>
        </w:rPr>
        <w:t>教发课程管理</w:t>
      </w:r>
    </w:p>
    <w:p w:rsidR="0020042D" w:rsidRPr="0020042D" w:rsidRDefault="0020042D" w:rsidP="0020042D">
      <w:pPr>
        <w:tabs>
          <w:tab w:val="left" w:pos="540"/>
        </w:tabs>
        <w:ind w:leftChars="57" w:left="120" w:firstLineChars="200" w:firstLine="420"/>
        <w:rPr>
          <w:rFonts w:ascii="宋体" w:hAnsi="宋体"/>
          <w:szCs w:val="24"/>
        </w:rPr>
      </w:pPr>
      <w:r w:rsidRPr="0020042D">
        <w:rPr>
          <w:rFonts w:ascii="宋体" w:hAnsi="宋体" w:hint="eastAsia"/>
          <w:szCs w:val="24"/>
        </w:rPr>
        <w:t>支持系统进行课程库管理，可添加、删除课程，并支持批量导入功能。</w:t>
      </w:r>
    </w:p>
    <w:p w:rsidR="0020042D" w:rsidRPr="0020042D" w:rsidRDefault="0020042D" w:rsidP="0020042D">
      <w:pPr>
        <w:tabs>
          <w:tab w:val="left" w:pos="540"/>
        </w:tabs>
        <w:ind w:leftChars="57" w:left="120" w:firstLineChars="200" w:firstLine="420"/>
        <w:rPr>
          <w:rFonts w:ascii="宋体" w:hAnsi="宋体"/>
          <w:szCs w:val="24"/>
        </w:rPr>
      </w:pPr>
      <w:r w:rsidRPr="0020042D">
        <w:rPr>
          <w:rFonts w:ascii="宋体" w:hAnsi="宋体" w:hint="eastAsia"/>
          <w:szCs w:val="24"/>
        </w:rPr>
        <w:t>支持设置课程分类，可添加、修改、删除课程分类，支持设置多级分类。</w:t>
      </w:r>
    </w:p>
    <w:p w:rsidR="0020042D" w:rsidRPr="0020042D" w:rsidRDefault="0020042D" w:rsidP="0020042D">
      <w:pPr>
        <w:tabs>
          <w:tab w:val="left" w:pos="540"/>
        </w:tabs>
        <w:ind w:leftChars="57" w:left="120" w:firstLineChars="200" w:firstLine="420"/>
        <w:rPr>
          <w:rFonts w:ascii="宋体" w:hAnsi="宋体"/>
          <w:szCs w:val="24"/>
        </w:rPr>
      </w:pPr>
      <w:r w:rsidRPr="0020042D">
        <w:rPr>
          <w:rFonts w:ascii="宋体" w:hAnsi="宋体" w:hint="eastAsia"/>
          <w:szCs w:val="24"/>
        </w:rPr>
        <w:t>支持设置和调整课程学时学分，并进行批量设置。</w:t>
      </w:r>
    </w:p>
    <w:p w:rsidR="0020042D" w:rsidRPr="0020042D" w:rsidRDefault="0020042D" w:rsidP="0020042D">
      <w:pPr>
        <w:tabs>
          <w:tab w:val="left" w:pos="540"/>
        </w:tabs>
        <w:ind w:leftChars="57" w:left="120" w:firstLineChars="200" w:firstLine="420"/>
        <w:rPr>
          <w:rFonts w:ascii="宋体" w:hAnsi="宋体"/>
          <w:szCs w:val="24"/>
        </w:rPr>
      </w:pPr>
      <w:r w:rsidRPr="0020042D">
        <w:rPr>
          <w:rFonts w:ascii="宋体" w:hAnsi="宋体" w:hint="eastAsia"/>
          <w:szCs w:val="24"/>
        </w:rPr>
        <w:t>支持将课程推荐到首页，</w:t>
      </w:r>
      <w:proofErr w:type="gramStart"/>
      <w:r w:rsidRPr="0020042D">
        <w:rPr>
          <w:rFonts w:ascii="宋体" w:hAnsi="宋体" w:hint="eastAsia"/>
          <w:szCs w:val="24"/>
        </w:rPr>
        <w:t>做置顶</w:t>
      </w:r>
      <w:proofErr w:type="gramEnd"/>
      <w:r w:rsidRPr="0020042D">
        <w:rPr>
          <w:rFonts w:ascii="宋体" w:hAnsi="宋体" w:hint="eastAsia"/>
          <w:szCs w:val="24"/>
        </w:rPr>
        <w:t>设置。</w:t>
      </w:r>
    </w:p>
    <w:p w:rsidR="0020042D" w:rsidRPr="0020042D" w:rsidRDefault="0020042D" w:rsidP="0020042D">
      <w:pPr>
        <w:tabs>
          <w:tab w:val="left" w:pos="540"/>
        </w:tabs>
        <w:ind w:leftChars="57" w:left="120" w:firstLineChars="200" w:firstLine="420"/>
        <w:rPr>
          <w:rFonts w:ascii="宋体" w:hAnsi="宋体"/>
          <w:szCs w:val="24"/>
        </w:rPr>
      </w:pPr>
      <w:r w:rsidRPr="0020042D">
        <w:rPr>
          <w:rFonts w:ascii="宋体" w:hAnsi="宋体" w:hint="eastAsia"/>
          <w:szCs w:val="24"/>
        </w:rPr>
        <w:t>支持对课程完成率进行设置，达到完成率可自动获得学时学分，支持是否完成学习后自动发放电子证书设置。</w:t>
      </w:r>
    </w:p>
    <w:p w:rsidR="0020042D" w:rsidRPr="0020042D" w:rsidRDefault="0020042D" w:rsidP="0020042D">
      <w:pPr>
        <w:tabs>
          <w:tab w:val="left" w:pos="540"/>
        </w:tabs>
        <w:ind w:leftChars="57" w:left="120" w:firstLineChars="200" w:firstLine="420"/>
        <w:rPr>
          <w:rFonts w:ascii="宋体" w:hAnsi="宋体"/>
          <w:szCs w:val="24"/>
        </w:rPr>
      </w:pPr>
      <w:r w:rsidRPr="0020042D">
        <w:rPr>
          <w:rFonts w:ascii="宋体" w:hAnsi="宋体" w:hint="eastAsia"/>
          <w:szCs w:val="24"/>
        </w:rPr>
        <w:t>培训在线课程资源</w:t>
      </w:r>
    </w:p>
    <w:p w:rsidR="0020042D" w:rsidRPr="0020042D" w:rsidRDefault="0020042D" w:rsidP="0020042D">
      <w:pPr>
        <w:tabs>
          <w:tab w:val="left" w:pos="540"/>
        </w:tabs>
        <w:ind w:leftChars="57" w:left="120" w:firstLineChars="200" w:firstLine="420"/>
        <w:rPr>
          <w:rFonts w:ascii="宋体" w:hAnsi="宋体"/>
          <w:szCs w:val="24"/>
        </w:rPr>
      </w:pPr>
      <w:r w:rsidRPr="0020042D">
        <w:rPr>
          <w:rFonts w:ascii="宋体" w:hAnsi="宋体" w:hint="eastAsia"/>
          <w:szCs w:val="24"/>
        </w:rPr>
        <w:t>★在线培训课程体系应涵盖：理论学习、师德师风、热点</w:t>
      </w:r>
      <w:r w:rsidRPr="0020042D">
        <w:rPr>
          <w:rFonts w:ascii="宋体" w:hAnsi="宋体"/>
          <w:szCs w:val="24"/>
        </w:rPr>
        <w:t>专题、</w:t>
      </w:r>
      <w:r w:rsidRPr="0020042D">
        <w:rPr>
          <w:rFonts w:ascii="宋体" w:hAnsi="宋体" w:hint="eastAsia"/>
          <w:szCs w:val="24"/>
        </w:rPr>
        <w:t>高校教师岗前培训 、教育改革与教学理念、教学能力提升、信息技术应用、教师职业生涯规划、新冠防疫、大师访谈、</w:t>
      </w:r>
      <w:proofErr w:type="gramStart"/>
      <w:r w:rsidRPr="0020042D">
        <w:rPr>
          <w:rFonts w:ascii="宋体" w:hAnsi="宋体"/>
          <w:szCs w:val="24"/>
        </w:rPr>
        <w:t>示范课</w:t>
      </w:r>
      <w:r w:rsidRPr="0020042D">
        <w:rPr>
          <w:rFonts w:ascii="宋体" w:hAnsi="宋体" w:hint="eastAsia"/>
          <w:szCs w:val="24"/>
        </w:rPr>
        <w:t>十大</w:t>
      </w:r>
      <w:proofErr w:type="gramEnd"/>
      <w:r w:rsidRPr="0020042D">
        <w:rPr>
          <w:rFonts w:ascii="宋体" w:hAnsi="宋体" w:hint="eastAsia"/>
          <w:szCs w:val="24"/>
        </w:rPr>
        <w:t>模块。</w:t>
      </w:r>
    </w:p>
    <w:p w:rsidR="0020042D" w:rsidRPr="0020042D" w:rsidRDefault="0020042D" w:rsidP="0020042D">
      <w:pPr>
        <w:tabs>
          <w:tab w:val="left" w:pos="540"/>
        </w:tabs>
        <w:ind w:leftChars="57" w:left="120" w:firstLineChars="200" w:firstLine="420"/>
        <w:rPr>
          <w:rFonts w:ascii="宋体" w:hAnsi="宋体"/>
          <w:szCs w:val="24"/>
        </w:rPr>
      </w:pPr>
      <w:r w:rsidRPr="0020042D">
        <w:rPr>
          <w:rFonts w:ascii="宋体" w:hAnsi="宋体" w:hint="eastAsia"/>
          <w:szCs w:val="24"/>
        </w:rPr>
        <w:t>★在线培训课程数量不少于</w:t>
      </w:r>
      <w:r w:rsidRPr="0020042D">
        <w:rPr>
          <w:rFonts w:ascii="宋体" w:hAnsi="宋体"/>
          <w:szCs w:val="24"/>
        </w:rPr>
        <w:t>4</w:t>
      </w:r>
      <w:r w:rsidRPr="0020042D">
        <w:rPr>
          <w:rFonts w:ascii="宋体" w:hAnsi="宋体" w:hint="eastAsia"/>
          <w:szCs w:val="24"/>
        </w:rPr>
        <w:t>3</w:t>
      </w:r>
      <w:r w:rsidRPr="0020042D">
        <w:rPr>
          <w:rFonts w:ascii="宋体" w:hAnsi="宋体"/>
          <w:szCs w:val="24"/>
        </w:rPr>
        <w:t>0</w:t>
      </w:r>
      <w:r w:rsidRPr="0020042D">
        <w:rPr>
          <w:rFonts w:ascii="宋体" w:hAnsi="宋体" w:hint="eastAsia"/>
          <w:szCs w:val="24"/>
        </w:rPr>
        <w:t>门，提供定期课程更新服务。为满足教师培训的需要，需包含下列课程：</w:t>
      </w:r>
    </w:p>
    <w:p w:rsidR="0020042D" w:rsidRPr="0020042D" w:rsidRDefault="0020042D" w:rsidP="0020042D">
      <w:pPr>
        <w:tabs>
          <w:tab w:val="left" w:pos="540"/>
        </w:tabs>
        <w:ind w:leftChars="57" w:left="120" w:firstLineChars="200" w:firstLine="420"/>
        <w:rPr>
          <w:rFonts w:ascii="宋体" w:hAnsi="宋体"/>
          <w:szCs w:val="24"/>
        </w:rPr>
      </w:pPr>
      <w:r w:rsidRPr="0020042D">
        <w:rPr>
          <w:rFonts w:ascii="宋体" w:hAnsi="宋体" w:hint="eastAsia"/>
          <w:szCs w:val="24"/>
        </w:rPr>
        <w:t>理念学习模块包含：习近平总书记关于教育的重要论述研究、“四史”学习、思想政治学习等</w:t>
      </w:r>
      <w:r w:rsidRPr="0020042D">
        <w:rPr>
          <w:rFonts w:ascii="宋体" w:hAnsi="宋体"/>
          <w:szCs w:val="24"/>
        </w:rPr>
        <w:t>，</w:t>
      </w:r>
      <w:r w:rsidRPr="0020042D">
        <w:rPr>
          <w:rFonts w:ascii="宋体" w:hAnsi="宋体" w:hint="eastAsia"/>
          <w:szCs w:val="24"/>
        </w:rPr>
        <w:t>课程数量</w:t>
      </w:r>
      <w:r w:rsidRPr="0020042D">
        <w:rPr>
          <w:rFonts w:ascii="宋体" w:hAnsi="宋体"/>
          <w:szCs w:val="24"/>
        </w:rPr>
        <w:t>不</w:t>
      </w:r>
      <w:r w:rsidRPr="0020042D">
        <w:rPr>
          <w:rFonts w:ascii="宋体" w:hAnsi="宋体" w:hint="eastAsia"/>
          <w:szCs w:val="24"/>
        </w:rPr>
        <w:t>少</w:t>
      </w:r>
      <w:r w:rsidRPr="0020042D">
        <w:rPr>
          <w:rFonts w:ascii="宋体" w:hAnsi="宋体"/>
          <w:szCs w:val="24"/>
        </w:rPr>
        <w:t>于6</w:t>
      </w:r>
      <w:r w:rsidRPr="0020042D">
        <w:rPr>
          <w:rFonts w:ascii="宋体" w:hAnsi="宋体" w:hint="eastAsia"/>
          <w:szCs w:val="24"/>
        </w:rPr>
        <w:t>门；</w:t>
      </w:r>
      <w:r w:rsidRPr="0020042D">
        <w:rPr>
          <w:rFonts w:ascii="宋体" w:hAnsi="宋体"/>
          <w:szCs w:val="24"/>
        </w:rPr>
        <w:t xml:space="preserve"> </w:t>
      </w:r>
    </w:p>
    <w:p w:rsidR="0020042D" w:rsidRPr="0020042D" w:rsidRDefault="0020042D" w:rsidP="0020042D">
      <w:pPr>
        <w:tabs>
          <w:tab w:val="left" w:pos="540"/>
        </w:tabs>
        <w:ind w:leftChars="57" w:left="120" w:firstLineChars="200" w:firstLine="420"/>
        <w:rPr>
          <w:rFonts w:ascii="宋体" w:hAnsi="宋体"/>
          <w:szCs w:val="24"/>
        </w:rPr>
      </w:pPr>
      <w:r w:rsidRPr="0020042D">
        <w:rPr>
          <w:rFonts w:ascii="宋体" w:hAnsi="宋体" w:hint="eastAsia"/>
          <w:szCs w:val="24"/>
        </w:rPr>
        <w:t>师德师风模块包含：《新时代师德建设的形势与任务》、《教师职业道德与专业发展</w:t>
      </w:r>
      <w:r w:rsidRPr="0020042D">
        <w:rPr>
          <w:rFonts w:ascii="宋体" w:hAnsi="宋体"/>
          <w:szCs w:val="24"/>
        </w:rPr>
        <w:t>》</w:t>
      </w:r>
      <w:r w:rsidRPr="0020042D">
        <w:rPr>
          <w:rFonts w:ascii="宋体" w:hAnsi="宋体" w:hint="eastAsia"/>
          <w:szCs w:val="24"/>
        </w:rPr>
        <w:t>、</w:t>
      </w:r>
      <w:proofErr w:type="gramStart"/>
      <w:r w:rsidRPr="0020042D">
        <w:rPr>
          <w:rFonts w:ascii="宋体" w:hAnsi="宋体" w:hint="eastAsia"/>
          <w:szCs w:val="24"/>
        </w:rPr>
        <w:t>《《</w:t>
      </w:r>
      <w:proofErr w:type="gramEnd"/>
      <w:r w:rsidRPr="0020042D">
        <w:rPr>
          <w:rFonts w:ascii="宋体" w:hAnsi="宋体" w:hint="eastAsia"/>
          <w:szCs w:val="24"/>
        </w:rPr>
        <w:t>站讲台</w:t>
      </w:r>
      <w:proofErr w:type="gramStart"/>
      <w:r w:rsidRPr="0020042D">
        <w:rPr>
          <w:rFonts w:ascii="宋体" w:hAnsi="宋体" w:hint="eastAsia"/>
          <w:szCs w:val="24"/>
        </w:rPr>
        <w:t>》</w:t>
      </w:r>
      <w:proofErr w:type="gramEnd"/>
      <w:r w:rsidRPr="0020042D">
        <w:rPr>
          <w:rFonts w:ascii="宋体" w:hAnsi="宋体" w:hint="eastAsia"/>
          <w:szCs w:val="24"/>
        </w:rPr>
        <w:t>——师魂与师艺</w:t>
      </w:r>
      <w:proofErr w:type="gramStart"/>
      <w:r w:rsidRPr="0020042D">
        <w:rPr>
          <w:rFonts w:ascii="宋体" w:hAnsi="宋体"/>
          <w:szCs w:val="24"/>
        </w:rPr>
        <w:t>》</w:t>
      </w:r>
      <w:proofErr w:type="gramEnd"/>
      <w:r w:rsidRPr="0020042D">
        <w:rPr>
          <w:rFonts w:ascii="宋体" w:hAnsi="宋体" w:hint="eastAsia"/>
          <w:szCs w:val="24"/>
        </w:rPr>
        <w:t>等</w:t>
      </w:r>
      <w:r w:rsidRPr="0020042D">
        <w:rPr>
          <w:rFonts w:ascii="宋体" w:hAnsi="宋体"/>
          <w:szCs w:val="24"/>
        </w:rPr>
        <w:t>不少于3</w:t>
      </w:r>
      <w:r w:rsidRPr="0020042D">
        <w:rPr>
          <w:rFonts w:ascii="宋体" w:hAnsi="宋体" w:hint="eastAsia"/>
          <w:szCs w:val="24"/>
        </w:rPr>
        <w:t>门；</w:t>
      </w:r>
      <w:r w:rsidRPr="0020042D">
        <w:rPr>
          <w:rFonts w:ascii="宋体" w:hAnsi="宋体"/>
          <w:szCs w:val="24"/>
        </w:rPr>
        <w:t xml:space="preserve"> </w:t>
      </w:r>
    </w:p>
    <w:p w:rsidR="0020042D" w:rsidRPr="0020042D" w:rsidRDefault="0020042D" w:rsidP="0020042D">
      <w:pPr>
        <w:tabs>
          <w:tab w:val="left" w:pos="540"/>
        </w:tabs>
        <w:ind w:leftChars="57" w:left="120" w:firstLineChars="200" w:firstLine="420"/>
        <w:rPr>
          <w:rFonts w:ascii="宋体" w:hAnsi="宋体"/>
          <w:szCs w:val="24"/>
        </w:rPr>
      </w:pPr>
      <w:r w:rsidRPr="0020042D">
        <w:rPr>
          <w:rFonts w:ascii="宋体" w:hAnsi="宋体" w:hint="eastAsia"/>
          <w:szCs w:val="24"/>
        </w:rPr>
        <w:t>热点专题模块包含：一流课程建设、教学审核评估与质量保障</w:t>
      </w:r>
      <w:r w:rsidRPr="0020042D">
        <w:rPr>
          <w:rFonts w:ascii="宋体" w:hAnsi="宋体"/>
          <w:szCs w:val="24"/>
        </w:rPr>
        <w:t>，课程数据不少于15</w:t>
      </w:r>
      <w:r w:rsidRPr="0020042D">
        <w:rPr>
          <w:rFonts w:ascii="宋体" w:hAnsi="宋体" w:hint="eastAsia"/>
          <w:szCs w:val="24"/>
        </w:rPr>
        <w:t>门；</w:t>
      </w:r>
    </w:p>
    <w:p w:rsidR="0020042D" w:rsidRPr="0020042D" w:rsidRDefault="0020042D" w:rsidP="0020042D">
      <w:pPr>
        <w:tabs>
          <w:tab w:val="left" w:pos="540"/>
        </w:tabs>
        <w:ind w:leftChars="57" w:left="120" w:firstLineChars="200" w:firstLine="420"/>
        <w:rPr>
          <w:rFonts w:ascii="宋体" w:hAnsi="宋体"/>
          <w:szCs w:val="24"/>
        </w:rPr>
      </w:pPr>
      <w:r w:rsidRPr="0020042D">
        <w:rPr>
          <w:rFonts w:ascii="宋体" w:hAnsi="宋体" w:hint="eastAsia"/>
          <w:szCs w:val="24"/>
        </w:rPr>
        <w:t>教学大赛模块</w:t>
      </w:r>
      <w:r w:rsidRPr="0020042D">
        <w:rPr>
          <w:rFonts w:ascii="宋体" w:hAnsi="宋体"/>
          <w:szCs w:val="24"/>
        </w:rPr>
        <w:t>包含：教学创新大赛、青年教师教学竞赛，课程不少于</w:t>
      </w:r>
      <w:r w:rsidRPr="0020042D">
        <w:rPr>
          <w:rFonts w:ascii="宋体" w:hAnsi="宋体" w:hint="eastAsia"/>
          <w:szCs w:val="24"/>
        </w:rPr>
        <w:t>20门</w:t>
      </w:r>
      <w:r w:rsidRPr="0020042D">
        <w:rPr>
          <w:rFonts w:ascii="宋体" w:hAnsi="宋体"/>
          <w:szCs w:val="24"/>
        </w:rPr>
        <w:t>；</w:t>
      </w:r>
      <w:r w:rsidRPr="0020042D">
        <w:rPr>
          <w:rFonts w:ascii="宋体" w:hAnsi="宋体" w:hint="eastAsia"/>
          <w:szCs w:val="24"/>
        </w:rPr>
        <w:t xml:space="preserve"> </w:t>
      </w:r>
    </w:p>
    <w:p w:rsidR="0020042D" w:rsidRPr="0020042D" w:rsidRDefault="0020042D" w:rsidP="0020042D">
      <w:pPr>
        <w:tabs>
          <w:tab w:val="left" w:pos="540"/>
        </w:tabs>
        <w:ind w:leftChars="57" w:left="120" w:firstLineChars="200" w:firstLine="420"/>
        <w:rPr>
          <w:rFonts w:ascii="宋体" w:hAnsi="宋体"/>
          <w:szCs w:val="24"/>
        </w:rPr>
      </w:pPr>
      <w:r w:rsidRPr="0020042D">
        <w:rPr>
          <w:rFonts w:ascii="宋体" w:hAnsi="宋体" w:hint="eastAsia"/>
          <w:szCs w:val="24"/>
        </w:rPr>
        <w:t>高校教师岗前培训模块包含：《教育学基础</w:t>
      </w:r>
      <w:r w:rsidRPr="0020042D">
        <w:rPr>
          <w:rFonts w:ascii="宋体" w:hAnsi="宋体"/>
          <w:szCs w:val="24"/>
        </w:rPr>
        <w:t>》</w:t>
      </w:r>
      <w:r w:rsidRPr="0020042D">
        <w:rPr>
          <w:rFonts w:ascii="宋体" w:hAnsi="宋体" w:hint="eastAsia"/>
          <w:szCs w:val="24"/>
        </w:rPr>
        <w:t>、</w:t>
      </w:r>
      <w:r w:rsidRPr="0020042D">
        <w:rPr>
          <w:rFonts w:ascii="宋体" w:hAnsi="宋体"/>
          <w:szCs w:val="24"/>
        </w:rPr>
        <w:t>《</w:t>
      </w:r>
      <w:r w:rsidRPr="0020042D">
        <w:rPr>
          <w:rFonts w:ascii="宋体" w:hAnsi="宋体" w:hint="eastAsia"/>
          <w:szCs w:val="24"/>
        </w:rPr>
        <w:t>教育心理学</w:t>
      </w:r>
      <w:r w:rsidRPr="0020042D">
        <w:rPr>
          <w:rFonts w:ascii="宋体" w:hAnsi="宋体"/>
          <w:szCs w:val="24"/>
        </w:rPr>
        <w:t>》、《</w:t>
      </w:r>
      <w:r w:rsidRPr="0020042D">
        <w:rPr>
          <w:rFonts w:ascii="宋体" w:hAnsi="宋体" w:hint="eastAsia"/>
          <w:szCs w:val="24"/>
        </w:rPr>
        <w:t>教育法学</w:t>
      </w:r>
      <w:r w:rsidRPr="0020042D">
        <w:rPr>
          <w:rFonts w:ascii="宋体" w:hAnsi="宋体"/>
          <w:szCs w:val="24"/>
        </w:rPr>
        <w:t>》</w:t>
      </w:r>
      <w:r w:rsidRPr="0020042D">
        <w:rPr>
          <w:rFonts w:ascii="宋体" w:hAnsi="宋体" w:hint="eastAsia"/>
          <w:szCs w:val="24"/>
        </w:rPr>
        <w:t>，</w:t>
      </w:r>
      <w:r w:rsidRPr="0020042D">
        <w:rPr>
          <w:rFonts w:ascii="宋体" w:hAnsi="宋体"/>
          <w:szCs w:val="24"/>
        </w:rPr>
        <w:t>课程数</w:t>
      </w:r>
      <w:r w:rsidRPr="0020042D">
        <w:rPr>
          <w:rFonts w:ascii="宋体" w:hAnsi="宋体" w:hint="eastAsia"/>
          <w:szCs w:val="24"/>
        </w:rPr>
        <w:t>量</w:t>
      </w:r>
      <w:r w:rsidRPr="0020042D">
        <w:rPr>
          <w:rFonts w:ascii="宋体" w:hAnsi="宋体"/>
          <w:szCs w:val="24"/>
        </w:rPr>
        <w:t>不</w:t>
      </w:r>
      <w:r w:rsidRPr="0020042D">
        <w:rPr>
          <w:rFonts w:ascii="宋体" w:hAnsi="宋体" w:hint="eastAsia"/>
          <w:szCs w:val="24"/>
        </w:rPr>
        <w:t>少</w:t>
      </w:r>
      <w:r w:rsidRPr="0020042D">
        <w:rPr>
          <w:rFonts w:ascii="宋体" w:hAnsi="宋体"/>
          <w:szCs w:val="24"/>
        </w:rPr>
        <w:t>于3</w:t>
      </w:r>
      <w:r w:rsidRPr="0020042D">
        <w:rPr>
          <w:rFonts w:ascii="宋体" w:hAnsi="宋体" w:hint="eastAsia"/>
          <w:szCs w:val="24"/>
        </w:rPr>
        <w:t>门；</w:t>
      </w:r>
      <w:r w:rsidRPr="0020042D">
        <w:rPr>
          <w:rFonts w:ascii="宋体" w:hAnsi="宋体"/>
          <w:szCs w:val="24"/>
        </w:rPr>
        <w:t xml:space="preserve"> </w:t>
      </w:r>
    </w:p>
    <w:p w:rsidR="0020042D" w:rsidRPr="0020042D" w:rsidRDefault="0020042D" w:rsidP="0020042D">
      <w:pPr>
        <w:tabs>
          <w:tab w:val="left" w:pos="540"/>
        </w:tabs>
        <w:ind w:leftChars="57" w:left="120" w:firstLineChars="200" w:firstLine="420"/>
        <w:rPr>
          <w:rFonts w:ascii="宋体" w:hAnsi="宋体"/>
          <w:szCs w:val="24"/>
        </w:rPr>
      </w:pPr>
      <w:r w:rsidRPr="0020042D">
        <w:rPr>
          <w:rFonts w:ascii="宋体" w:hAnsi="宋体" w:hint="eastAsia"/>
          <w:szCs w:val="24"/>
        </w:rPr>
        <w:t>教育改革与教学理念模块包含：高等教育发展趋势、教学理念等</w:t>
      </w:r>
      <w:r w:rsidRPr="0020042D">
        <w:rPr>
          <w:rFonts w:ascii="宋体" w:hAnsi="宋体"/>
          <w:szCs w:val="24"/>
        </w:rPr>
        <w:t>，课程数</w:t>
      </w:r>
      <w:r w:rsidRPr="0020042D">
        <w:rPr>
          <w:rFonts w:ascii="宋体" w:hAnsi="宋体" w:hint="eastAsia"/>
          <w:szCs w:val="24"/>
        </w:rPr>
        <w:t>量</w:t>
      </w:r>
      <w:r w:rsidRPr="0020042D">
        <w:rPr>
          <w:rFonts w:ascii="宋体" w:hAnsi="宋体"/>
          <w:szCs w:val="24"/>
        </w:rPr>
        <w:t>不少于30</w:t>
      </w:r>
      <w:r w:rsidRPr="0020042D">
        <w:rPr>
          <w:rFonts w:ascii="宋体" w:hAnsi="宋体" w:hint="eastAsia"/>
          <w:szCs w:val="24"/>
        </w:rPr>
        <w:t>门。</w:t>
      </w:r>
    </w:p>
    <w:p w:rsidR="0020042D" w:rsidRPr="0020042D" w:rsidRDefault="0020042D" w:rsidP="0020042D">
      <w:pPr>
        <w:tabs>
          <w:tab w:val="left" w:pos="540"/>
        </w:tabs>
        <w:ind w:leftChars="57" w:left="120" w:firstLineChars="200" w:firstLine="420"/>
        <w:rPr>
          <w:rFonts w:ascii="宋体" w:hAnsi="宋体"/>
          <w:szCs w:val="24"/>
        </w:rPr>
      </w:pPr>
      <w:r w:rsidRPr="0020042D">
        <w:rPr>
          <w:rFonts w:ascii="宋体" w:hAnsi="宋体" w:hint="eastAsia"/>
          <w:szCs w:val="24"/>
        </w:rPr>
        <w:t>教学能力提升模块包含</w:t>
      </w:r>
      <w:r w:rsidRPr="0020042D">
        <w:rPr>
          <w:rFonts w:ascii="宋体" w:hAnsi="宋体"/>
          <w:szCs w:val="24"/>
        </w:rPr>
        <w:t>：</w:t>
      </w:r>
      <w:r w:rsidRPr="0020042D">
        <w:rPr>
          <w:rFonts w:ascii="宋体" w:hAnsi="宋体" w:hint="eastAsia"/>
          <w:szCs w:val="24"/>
        </w:rPr>
        <w:t>教学</w:t>
      </w:r>
      <w:r w:rsidRPr="0020042D">
        <w:rPr>
          <w:rFonts w:ascii="宋体" w:hAnsi="宋体"/>
          <w:szCs w:val="24"/>
        </w:rPr>
        <w:t>设计、</w:t>
      </w:r>
      <w:r w:rsidRPr="0020042D">
        <w:rPr>
          <w:rFonts w:ascii="宋体" w:hAnsi="宋体" w:hint="eastAsia"/>
          <w:szCs w:val="24"/>
        </w:rPr>
        <w:t>教学</w:t>
      </w:r>
      <w:r w:rsidRPr="0020042D">
        <w:rPr>
          <w:rFonts w:ascii="宋体" w:hAnsi="宋体"/>
          <w:szCs w:val="24"/>
        </w:rPr>
        <w:t>方法与策略</w:t>
      </w:r>
      <w:r w:rsidRPr="0020042D">
        <w:rPr>
          <w:rFonts w:ascii="宋体" w:hAnsi="宋体" w:hint="eastAsia"/>
          <w:szCs w:val="24"/>
        </w:rPr>
        <w:t>、</w:t>
      </w:r>
      <w:r w:rsidRPr="0020042D">
        <w:rPr>
          <w:rFonts w:ascii="宋体" w:hAnsi="宋体"/>
          <w:szCs w:val="24"/>
        </w:rPr>
        <w:t>教学基本技</w:t>
      </w:r>
      <w:r w:rsidRPr="0020042D">
        <w:rPr>
          <w:rFonts w:ascii="宋体" w:hAnsi="宋体" w:hint="eastAsia"/>
          <w:szCs w:val="24"/>
        </w:rPr>
        <w:t>能等，</w:t>
      </w:r>
      <w:r w:rsidRPr="0020042D">
        <w:rPr>
          <w:rFonts w:ascii="宋体" w:hAnsi="宋体"/>
          <w:szCs w:val="24"/>
        </w:rPr>
        <w:t>课程数量不少于</w:t>
      </w:r>
      <w:r w:rsidRPr="0020042D">
        <w:rPr>
          <w:rFonts w:ascii="宋体" w:hAnsi="宋体" w:hint="eastAsia"/>
          <w:szCs w:val="24"/>
        </w:rPr>
        <w:t>50门。</w:t>
      </w:r>
    </w:p>
    <w:p w:rsidR="0020042D" w:rsidRPr="0020042D" w:rsidRDefault="0020042D" w:rsidP="0020042D">
      <w:pPr>
        <w:tabs>
          <w:tab w:val="left" w:pos="540"/>
        </w:tabs>
        <w:ind w:leftChars="57" w:left="120" w:firstLineChars="200" w:firstLine="420"/>
        <w:rPr>
          <w:rFonts w:ascii="宋体" w:hAnsi="宋体"/>
          <w:szCs w:val="24"/>
        </w:rPr>
      </w:pPr>
      <w:r w:rsidRPr="0020042D">
        <w:rPr>
          <w:rFonts w:ascii="宋体" w:hAnsi="宋体" w:hint="eastAsia"/>
          <w:szCs w:val="24"/>
        </w:rPr>
        <w:t>课程</w:t>
      </w:r>
      <w:r w:rsidRPr="0020042D">
        <w:rPr>
          <w:rFonts w:ascii="宋体" w:hAnsi="宋体"/>
          <w:szCs w:val="24"/>
        </w:rPr>
        <w:t>模块</w:t>
      </w:r>
      <w:r w:rsidRPr="0020042D">
        <w:rPr>
          <w:rFonts w:ascii="宋体" w:hAnsi="宋体" w:hint="eastAsia"/>
          <w:szCs w:val="24"/>
        </w:rPr>
        <w:t>还</w:t>
      </w:r>
      <w:r w:rsidRPr="0020042D">
        <w:rPr>
          <w:rFonts w:ascii="宋体" w:hAnsi="宋体"/>
          <w:szCs w:val="24"/>
        </w:rPr>
        <w:t>包括</w:t>
      </w:r>
      <w:r w:rsidRPr="0020042D">
        <w:rPr>
          <w:rFonts w:ascii="宋体" w:hAnsi="宋体" w:hint="eastAsia"/>
          <w:szCs w:val="24"/>
        </w:rPr>
        <w:t>：信息技术应用、教师职业生涯规划、教学科研与论文写作、教师身心健康、</w:t>
      </w:r>
      <w:r w:rsidRPr="0020042D">
        <w:rPr>
          <w:rFonts w:ascii="宋体" w:hAnsi="宋体"/>
          <w:szCs w:val="24"/>
        </w:rPr>
        <w:t>示范课等</w:t>
      </w:r>
      <w:r w:rsidRPr="0020042D">
        <w:rPr>
          <w:rFonts w:ascii="宋体" w:hAnsi="宋体" w:hint="eastAsia"/>
          <w:szCs w:val="24"/>
        </w:rPr>
        <w:t>。</w:t>
      </w:r>
    </w:p>
    <w:p w:rsidR="0020042D" w:rsidRPr="0020042D" w:rsidRDefault="0020042D" w:rsidP="0020042D">
      <w:pPr>
        <w:tabs>
          <w:tab w:val="left" w:pos="540"/>
        </w:tabs>
        <w:ind w:leftChars="57" w:left="120" w:firstLineChars="200" w:firstLine="420"/>
        <w:rPr>
          <w:rFonts w:ascii="宋体" w:hAnsi="宋体"/>
          <w:szCs w:val="24"/>
        </w:rPr>
      </w:pPr>
      <w:r w:rsidRPr="0020042D">
        <w:rPr>
          <w:rFonts w:ascii="宋体" w:hAnsi="宋体" w:hint="eastAsia"/>
          <w:szCs w:val="24"/>
        </w:rPr>
        <w:t>师资主要来源于：985/211高校、中国科学院、中国社会科学院等国内外知名院校或</w:t>
      </w:r>
      <w:r w:rsidRPr="0020042D">
        <w:rPr>
          <w:rFonts w:ascii="宋体" w:hAnsi="宋体" w:hint="eastAsia"/>
          <w:szCs w:val="24"/>
        </w:rPr>
        <w:lastRenderedPageBreak/>
        <w:t>科研机构。并且服务商提供的课程须无任何版权争议。</w:t>
      </w:r>
    </w:p>
    <w:p w:rsidR="0020042D" w:rsidRPr="0020042D" w:rsidRDefault="0020042D" w:rsidP="0020042D">
      <w:pPr>
        <w:tabs>
          <w:tab w:val="left" w:pos="540"/>
        </w:tabs>
        <w:ind w:leftChars="57" w:left="120" w:firstLineChars="200" w:firstLine="420"/>
        <w:rPr>
          <w:rFonts w:ascii="宋体" w:hAnsi="宋体"/>
          <w:szCs w:val="24"/>
        </w:rPr>
      </w:pPr>
      <w:r w:rsidRPr="0020042D">
        <w:rPr>
          <w:rFonts w:ascii="宋体" w:hAnsi="宋体" w:hint="eastAsia"/>
          <w:szCs w:val="24"/>
        </w:rPr>
        <w:t>★至少举办过26期直播讲堂活动，每期活动不低于50分钟，并提供直播讲堂课表。</w:t>
      </w:r>
    </w:p>
    <w:p w:rsidR="0020042D" w:rsidRPr="0020042D" w:rsidRDefault="0020042D" w:rsidP="0020042D">
      <w:pPr>
        <w:tabs>
          <w:tab w:val="left" w:pos="540"/>
        </w:tabs>
        <w:ind w:leftChars="57" w:left="120" w:firstLineChars="200" w:firstLine="420"/>
        <w:rPr>
          <w:rFonts w:ascii="宋体" w:hAnsi="宋体"/>
          <w:szCs w:val="24"/>
        </w:rPr>
      </w:pPr>
      <w:r w:rsidRPr="0020042D">
        <w:rPr>
          <w:rFonts w:ascii="宋体" w:hAnsi="宋体" w:hint="eastAsia"/>
          <w:szCs w:val="24"/>
        </w:rPr>
        <w:t>项目管理团队</w:t>
      </w:r>
    </w:p>
    <w:p w:rsidR="0020042D" w:rsidRPr="0020042D" w:rsidRDefault="0020042D" w:rsidP="0020042D">
      <w:pPr>
        <w:tabs>
          <w:tab w:val="left" w:pos="540"/>
        </w:tabs>
        <w:ind w:leftChars="57" w:left="120" w:firstLineChars="200" w:firstLine="420"/>
        <w:rPr>
          <w:rFonts w:ascii="宋体" w:hAnsi="宋体"/>
          <w:szCs w:val="24"/>
        </w:rPr>
      </w:pPr>
      <w:r w:rsidRPr="0020042D">
        <w:rPr>
          <w:rFonts w:ascii="宋体" w:hAnsi="宋体" w:hint="eastAsia"/>
          <w:szCs w:val="24"/>
        </w:rPr>
        <w:t>支持完善的培训管理团队，负责培训项目管理、方案设计、组织策划、课件制作等培训管理工作。</w:t>
      </w:r>
    </w:p>
    <w:p w:rsidR="0020042D" w:rsidRPr="0020042D" w:rsidRDefault="0020042D" w:rsidP="0020042D">
      <w:pPr>
        <w:tabs>
          <w:tab w:val="left" w:pos="540"/>
        </w:tabs>
        <w:ind w:leftChars="57" w:left="120" w:firstLineChars="200" w:firstLine="420"/>
        <w:rPr>
          <w:rFonts w:ascii="宋体" w:hAnsi="宋体"/>
          <w:szCs w:val="24"/>
        </w:rPr>
      </w:pPr>
      <w:r w:rsidRPr="0020042D">
        <w:rPr>
          <w:rFonts w:ascii="宋体" w:hAnsi="宋体" w:hint="eastAsia"/>
          <w:szCs w:val="24"/>
        </w:rPr>
        <w:t>项目管理团队负责人需由至少两位公司指导及以上级别领导担任。</w:t>
      </w:r>
    </w:p>
    <w:p w:rsidR="0020042D" w:rsidRPr="0020042D" w:rsidRDefault="0020042D" w:rsidP="0020042D">
      <w:pPr>
        <w:tabs>
          <w:tab w:val="left" w:pos="540"/>
        </w:tabs>
        <w:ind w:leftChars="57" w:left="120" w:firstLineChars="200" w:firstLine="420"/>
        <w:rPr>
          <w:rFonts w:ascii="宋体" w:hAnsi="宋体"/>
          <w:szCs w:val="24"/>
        </w:rPr>
      </w:pPr>
      <w:r w:rsidRPr="0020042D">
        <w:rPr>
          <w:rFonts w:ascii="宋体" w:hAnsi="宋体" w:hint="eastAsia"/>
          <w:szCs w:val="24"/>
        </w:rPr>
        <w:t>培训师资团队</w:t>
      </w:r>
    </w:p>
    <w:p w:rsidR="0020042D" w:rsidRPr="0020042D" w:rsidRDefault="0020042D" w:rsidP="0020042D">
      <w:pPr>
        <w:tabs>
          <w:tab w:val="left" w:pos="540"/>
        </w:tabs>
        <w:ind w:leftChars="57" w:left="120" w:firstLineChars="200" w:firstLine="420"/>
        <w:rPr>
          <w:rFonts w:ascii="宋体" w:hAnsi="宋体"/>
          <w:szCs w:val="24"/>
        </w:rPr>
      </w:pPr>
      <w:r w:rsidRPr="0020042D">
        <w:rPr>
          <w:rFonts w:ascii="宋体" w:hAnsi="宋体" w:hint="eastAsia"/>
          <w:szCs w:val="24"/>
        </w:rPr>
        <w:t>获得省级及以上教育行政部门授予的荣誉证书，具有国家级教学名师等称号。</w:t>
      </w:r>
    </w:p>
    <w:p w:rsidR="0020042D" w:rsidRPr="0020042D" w:rsidRDefault="0020042D" w:rsidP="0020042D">
      <w:pPr>
        <w:tabs>
          <w:tab w:val="left" w:pos="540"/>
        </w:tabs>
        <w:ind w:leftChars="57" w:left="120" w:firstLineChars="200" w:firstLine="420"/>
        <w:rPr>
          <w:rFonts w:ascii="宋体" w:hAnsi="宋体"/>
          <w:szCs w:val="24"/>
        </w:rPr>
      </w:pPr>
      <w:r w:rsidRPr="0020042D">
        <w:rPr>
          <w:rFonts w:ascii="宋体" w:hAnsi="宋体" w:hint="eastAsia"/>
          <w:szCs w:val="24"/>
        </w:rPr>
        <w:t>是教育部专业认证专家及审核评估专家。</w:t>
      </w:r>
    </w:p>
    <w:p w:rsidR="0020042D" w:rsidRPr="0020042D" w:rsidRDefault="0020042D" w:rsidP="0020042D">
      <w:pPr>
        <w:tabs>
          <w:tab w:val="left" w:pos="540"/>
        </w:tabs>
        <w:ind w:leftChars="57" w:left="120" w:firstLineChars="200" w:firstLine="420"/>
        <w:rPr>
          <w:rFonts w:ascii="宋体" w:hAnsi="宋体"/>
          <w:szCs w:val="24"/>
        </w:rPr>
      </w:pPr>
      <w:r w:rsidRPr="0020042D">
        <w:rPr>
          <w:rFonts w:ascii="宋体" w:hAnsi="宋体" w:hint="eastAsia"/>
          <w:szCs w:val="24"/>
        </w:rPr>
        <w:t>本次培训要求师资团队，必须由上海大学王武荣教授团队。</w:t>
      </w:r>
    </w:p>
    <w:p w:rsidR="0020042D" w:rsidRPr="0020042D" w:rsidRDefault="0020042D" w:rsidP="0020042D">
      <w:pPr>
        <w:tabs>
          <w:tab w:val="left" w:pos="540"/>
        </w:tabs>
        <w:ind w:leftChars="57" w:left="120" w:firstLineChars="200" w:firstLine="420"/>
        <w:rPr>
          <w:rFonts w:ascii="宋体" w:hAnsi="宋体"/>
          <w:szCs w:val="24"/>
        </w:rPr>
      </w:pPr>
      <w:r w:rsidRPr="0020042D">
        <w:rPr>
          <w:rFonts w:ascii="宋体" w:hAnsi="宋体" w:hint="eastAsia"/>
          <w:szCs w:val="24"/>
        </w:rPr>
        <w:t>师资具有高级及以上职称。</w:t>
      </w:r>
    </w:p>
    <w:p w:rsidR="0020042D" w:rsidRPr="0020042D" w:rsidRDefault="0020042D" w:rsidP="0020042D">
      <w:pPr>
        <w:tabs>
          <w:tab w:val="left" w:pos="540"/>
        </w:tabs>
        <w:ind w:leftChars="57" w:left="120" w:firstLineChars="200" w:firstLine="420"/>
        <w:rPr>
          <w:rFonts w:ascii="宋体" w:hAnsi="宋体"/>
          <w:szCs w:val="24"/>
        </w:rPr>
      </w:pPr>
      <w:r w:rsidRPr="0020042D">
        <w:rPr>
          <w:rFonts w:ascii="宋体" w:hAnsi="宋体" w:hint="eastAsia"/>
          <w:szCs w:val="24"/>
        </w:rPr>
        <w:t>专家交通差旅</w:t>
      </w:r>
    </w:p>
    <w:p w:rsidR="0020042D" w:rsidRPr="0020042D" w:rsidRDefault="0020042D" w:rsidP="0020042D">
      <w:pPr>
        <w:tabs>
          <w:tab w:val="left" w:pos="540"/>
        </w:tabs>
        <w:ind w:leftChars="57" w:left="120" w:firstLineChars="200" w:firstLine="420"/>
        <w:rPr>
          <w:rFonts w:ascii="宋体" w:hAnsi="宋体"/>
          <w:szCs w:val="24"/>
        </w:rPr>
      </w:pPr>
      <w:r w:rsidRPr="0020042D">
        <w:rPr>
          <w:rFonts w:ascii="宋体" w:hAnsi="宋体" w:hint="eastAsia"/>
          <w:szCs w:val="24"/>
        </w:rPr>
        <w:t>支800元单程差旅费用，住宿500元每晚每人</w:t>
      </w:r>
    </w:p>
    <w:p w:rsidR="0020042D" w:rsidRPr="0020042D" w:rsidRDefault="0020042D" w:rsidP="0020042D">
      <w:pPr>
        <w:tabs>
          <w:tab w:val="left" w:pos="540"/>
        </w:tabs>
        <w:ind w:leftChars="57" w:left="120" w:firstLineChars="200" w:firstLine="420"/>
        <w:rPr>
          <w:rFonts w:ascii="宋体" w:hAnsi="宋体"/>
          <w:szCs w:val="24"/>
        </w:rPr>
      </w:pPr>
      <w:r w:rsidRPr="0020042D">
        <w:rPr>
          <w:rFonts w:ascii="宋体" w:hAnsi="宋体" w:hint="eastAsia"/>
          <w:szCs w:val="24"/>
        </w:rPr>
        <w:t>支持高铁、火车等交通方式</w:t>
      </w:r>
    </w:p>
    <w:p w:rsidR="0020042D" w:rsidRPr="0020042D" w:rsidRDefault="0020042D" w:rsidP="0020042D">
      <w:pPr>
        <w:tabs>
          <w:tab w:val="left" w:pos="540"/>
        </w:tabs>
        <w:ind w:leftChars="57" w:left="120" w:firstLineChars="200" w:firstLine="420"/>
        <w:rPr>
          <w:rFonts w:ascii="宋体" w:hAnsi="宋体"/>
          <w:szCs w:val="24"/>
        </w:rPr>
      </w:pPr>
      <w:r w:rsidRPr="0020042D">
        <w:rPr>
          <w:rFonts w:ascii="宋体" w:hAnsi="宋体" w:hint="eastAsia"/>
          <w:szCs w:val="24"/>
        </w:rPr>
        <w:t>培训时间</w:t>
      </w:r>
    </w:p>
    <w:p w:rsidR="0020042D" w:rsidRPr="0020042D" w:rsidRDefault="0020042D" w:rsidP="0020042D">
      <w:pPr>
        <w:tabs>
          <w:tab w:val="left" w:pos="540"/>
        </w:tabs>
        <w:ind w:leftChars="57" w:left="120" w:firstLineChars="200" w:firstLine="420"/>
        <w:rPr>
          <w:rFonts w:ascii="宋体" w:hAnsi="宋体"/>
          <w:szCs w:val="24"/>
        </w:rPr>
      </w:pPr>
      <w:r w:rsidRPr="0020042D">
        <w:rPr>
          <w:rFonts w:ascii="宋体" w:hAnsi="宋体" w:hint="eastAsia"/>
          <w:szCs w:val="24"/>
        </w:rPr>
        <w:t>本次线下培训时间：初定7月中旬</w:t>
      </w:r>
    </w:p>
    <w:p w:rsidR="00E076F8" w:rsidRDefault="00702681">
      <w:pPr>
        <w:ind w:firstLineChars="249" w:firstLine="525"/>
        <w:rPr>
          <w:rFonts w:ascii="宋体" w:hAnsi="宋体"/>
          <w:b/>
          <w:szCs w:val="21"/>
        </w:rPr>
      </w:pPr>
      <w:r>
        <w:rPr>
          <w:rFonts w:ascii="宋体" w:hAnsi="宋体" w:hint="eastAsia"/>
          <w:b/>
          <w:szCs w:val="21"/>
        </w:rPr>
        <w:t>注：以上加</w:t>
      </w:r>
      <w:r w:rsidR="0020042D" w:rsidRPr="0020042D">
        <w:rPr>
          <w:rFonts w:ascii="宋体" w:hAnsi="宋体" w:hint="eastAsia"/>
          <w:szCs w:val="24"/>
        </w:rPr>
        <w:t>★</w:t>
      </w:r>
      <w:r>
        <w:rPr>
          <w:rFonts w:ascii="宋体" w:hAnsi="宋体" w:hint="eastAsia"/>
          <w:b/>
          <w:szCs w:val="21"/>
        </w:rPr>
        <w:t>的为重要技术指标，投标人有一项不满足或未完全响应的即为无效投标，但可以高于以上要求。</w:t>
      </w:r>
    </w:p>
    <w:p w:rsidR="00E076F8" w:rsidRDefault="00702681">
      <w:pPr>
        <w:pStyle w:val="2"/>
        <w:keepNext w:val="0"/>
        <w:keepLines w:val="0"/>
        <w:numPr>
          <w:ilvl w:val="0"/>
          <w:numId w:val="0"/>
        </w:numPr>
        <w:spacing w:before="0" w:after="0" w:line="240" w:lineRule="auto"/>
        <w:rPr>
          <w:rFonts w:ascii="宋体" w:eastAsia="宋体" w:hAnsi="宋体"/>
          <w:spacing w:val="10"/>
          <w:sz w:val="24"/>
          <w:szCs w:val="24"/>
        </w:rPr>
      </w:pPr>
      <w:r>
        <w:rPr>
          <w:rFonts w:ascii="宋体" w:eastAsia="宋体" w:hAnsi="宋体" w:hint="eastAsia"/>
          <w:spacing w:val="10"/>
          <w:sz w:val="24"/>
          <w:szCs w:val="24"/>
        </w:rPr>
        <w:t>四</w:t>
      </w:r>
      <w:r>
        <w:rPr>
          <w:rFonts w:ascii="宋体" w:eastAsia="宋体" w:hAnsi="宋体" w:hint="eastAsia"/>
          <w:spacing w:val="10"/>
          <w:sz w:val="24"/>
          <w:szCs w:val="24"/>
        </w:rPr>
        <w:t>、商务要求</w:t>
      </w:r>
    </w:p>
    <w:p w:rsidR="00E076F8" w:rsidRDefault="00702681">
      <w:pPr>
        <w:autoSpaceDN w:val="0"/>
        <w:ind w:firstLineChars="200" w:firstLine="420"/>
        <w:rPr>
          <w:rFonts w:ascii="宋体" w:hAnsi="宋体"/>
          <w:szCs w:val="24"/>
        </w:rPr>
      </w:pPr>
      <w:r>
        <w:rPr>
          <w:rFonts w:ascii="宋体" w:hAnsi="宋体" w:hint="eastAsia"/>
          <w:szCs w:val="24"/>
        </w:rPr>
        <w:t>1</w:t>
      </w:r>
      <w:r>
        <w:rPr>
          <w:rFonts w:ascii="宋体" w:hAnsi="宋体" w:hint="eastAsia"/>
          <w:szCs w:val="24"/>
        </w:rPr>
        <w:t>、投标报价：投标人投标报价包含本次采购的服务本身价、投标包含的备件、配件报价、货物运输到指定地点的运输费用、保险费用、安装调试费、培训费及各项税金等。（开票要求</w:t>
      </w:r>
      <w:r>
        <w:rPr>
          <w:rFonts w:ascii="宋体" w:hAnsi="宋体" w:hint="eastAsia"/>
          <w:bCs/>
          <w:szCs w:val="24"/>
        </w:rPr>
        <w:t>：</w:t>
      </w:r>
      <w:r>
        <w:rPr>
          <w:rFonts w:ascii="宋体" w:hAnsi="宋体" w:hint="eastAsia"/>
          <w:szCs w:val="24"/>
        </w:rPr>
        <w:t>增值税</w:t>
      </w:r>
      <w:r w:rsidR="0020042D">
        <w:rPr>
          <w:rFonts w:ascii="宋体" w:hAnsi="宋体" w:hint="eastAsia"/>
          <w:szCs w:val="24"/>
        </w:rPr>
        <w:t>普通</w:t>
      </w:r>
      <w:r>
        <w:rPr>
          <w:rFonts w:ascii="宋体" w:hAnsi="宋体" w:hint="eastAsia"/>
          <w:szCs w:val="24"/>
        </w:rPr>
        <w:t>发票）</w:t>
      </w:r>
    </w:p>
    <w:p w:rsidR="00E076F8" w:rsidRDefault="00702681">
      <w:pPr>
        <w:tabs>
          <w:tab w:val="left" w:pos="540"/>
        </w:tabs>
        <w:ind w:firstLineChars="200" w:firstLine="420"/>
        <w:rPr>
          <w:rFonts w:ascii="宋体" w:hAnsi="宋体"/>
          <w:bCs/>
          <w:color w:val="000000" w:themeColor="text1"/>
          <w:szCs w:val="24"/>
        </w:rPr>
      </w:pPr>
      <w:r>
        <w:rPr>
          <w:rFonts w:ascii="宋体" w:hAnsi="宋体" w:hint="eastAsia"/>
          <w:color w:val="000000" w:themeColor="text1"/>
          <w:szCs w:val="24"/>
        </w:rPr>
        <w:t>2</w:t>
      </w:r>
      <w:r>
        <w:rPr>
          <w:rFonts w:ascii="宋体" w:hAnsi="宋体" w:hint="eastAsia"/>
          <w:color w:val="000000" w:themeColor="text1"/>
          <w:szCs w:val="24"/>
        </w:rPr>
        <w:t>、</w:t>
      </w:r>
      <w:r>
        <w:rPr>
          <w:rFonts w:ascii="宋体" w:hAnsi="宋体" w:hint="eastAsia"/>
          <w:b/>
          <w:color w:val="000000" w:themeColor="text1"/>
          <w:szCs w:val="21"/>
        </w:rPr>
        <w:t>*</w:t>
      </w:r>
      <w:r>
        <w:rPr>
          <w:rFonts w:ascii="宋体" w:hAnsi="宋体" w:hint="eastAsia"/>
          <w:bCs/>
          <w:color w:val="000000" w:themeColor="text1"/>
          <w:szCs w:val="24"/>
        </w:rPr>
        <w:t>服务时间：自合同签订之日起</w:t>
      </w:r>
      <w:r w:rsidR="0020042D">
        <w:rPr>
          <w:rFonts w:ascii="宋体" w:hAnsi="宋体" w:hint="eastAsia"/>
          <w:bCs/>
          <w:color w:val="000000" w:themeColor="text1"/>
          <w:szCs w:val="24"/>
        </w:rPr>
        <w:t>至服务结束</w:t>
      </w:r>
      <w:r>
        <w:rPr>
          <w:rFonts w:ascii="宋体" w:hAnsi="宋体" w:hint="eastAsia"/>
          <w:bCs/>
          <w:color w:val="000000" w:themeColor="text1"/>
          <w:szCs w:val="24"/>
        </w:rPr>
        <w:t>。</w:t>
      </w:r>
    </w:p>
    <w:p w:rsidR="00E076F8" w:rsidRDefault="00702681">
      <w:pPr>
        <w:tabs>
          <w:tab w:val="left" w:pos="540"/>
        </w:tabs>
        <w:ind w:firstLineChars="200" w:firstLine="420"/>
        <w:rPr>
          <w:rFonts w:ascii="宋体" w:hAnsi="宋体"/>
          <w:bCs/>
          <w:color w:val="000000" w:themeColor="text1"/>
          <w:szCs w:val="24"/>
        </w:rPr>
      </w:pPr>
      <w:r>
        <w:rPr>
          <w:rFonts w:ascii="宋体" w:hAnsi="宋体" w:hint="eastAsia"/>
          <w:bCs/>
          <w:color w:val="000000" w:themeColor="text1"/>
          <w:szCs w:val="24"/>
        </w:rPr>
        <w:t>3</w:t>
      </w:r>
      <w:r>
        <w:rPr>
          <w:rFonts w:ascii="宋体" w:hAnsi="宋体" w:hint="eastAsia"/>
          <w:bCs/>
          <w:color w:val="000000" w:themeColor="text1"/>
          <w:szCs w:val="24"/>
        </w:rPr>
        <w:t>、服务地点：河北水利电力学院</w:t>
      </w:r>
      <w:r>
        <w:rPr>
          <w:rFonts w:ascii="宋体" w:hAnsi="宋体" w:hint="eastAsia"/>
          <w:bCs/>
          <w:color w:val="000000" w:themeColor="text1"/>
          <w:szCs w:val="24"/>
        </w:rPr>
        <w:t>院本部</w:t>
      </w:r>
    </w:p>
    <w:p w:rsidR="00E076F8" w:rsidRDefault="00702681">
      <w:pPr>
        <w:tabs>
          <w:tab w:val="left" w:pos="540"/>
        </w:tabs>
        <w:ind w:firstLineChars="200" w:firstLine="420"/>
        <w:rPr>
          <w:rFonts w:ascii="宋体" w:hAnsi="宋体"/>
          <w:bCs/>
          <w:color w:val="000000" w:themeColor="text1"/>
          <w:szCs w:val="24"/>
        </w:rPr>
      </w:pPr>
      <w:r>
        <w:rPr>
          <w:rFonts w:ascii="宋体" w:hAnsi="宋体" w:hint="eastAsia"/>
          <w:bCs/>
          <w:color w:val="000000" w:themeColor="text1"/>
          <w:szCs w:val="24"/>
        </w:rPr>
        <w:t>4</w:t>
      </w:r>
      <w:r>
        <w:rPr>
          <w:rFonts w:ascii="宋体" w:hAnsi="宋体" w:hint="eastAsia"/>
          <w:bCs/>
          <w:color w:val="000000" w:themeColor="text1"/>
          <w:szCs w:val="24"/>
        </w:rPr>
        <w:t>、付款方式：</w:t>
      </w:r>
      <w:r w:rsidR="0020042D">
        <w:rPr>
          <w:rFonts w:ascii="宋体" w:hAnsi="宋体" w:hint="eastAsia"/>
          <w:bCs/>
          <w:color w:val="000000" w:themeColor="text1"/>
          <w:szCs w:val="24"/>
        </w:rPr>
        <w:t>验收合格后支付全部款项</w:t>
      </w:r>
      <w:r>
        <w:rPr>
          <w:rFonts w:ascii="宋体" w:hAnsi="宋体" w:hint="eastAsia"/>
          <w:bCs/>
          <w:color w:val="000000" w:themeColor="text1"/>
          <w:szCs w:val="24"/>
        </w:rPr>
        <w:t>。</w:t>
      </w:r>
    </w:p>
    <w:p w:rsidR="00E076F8" w:rsidRDefault="00702681">
      <w:pPr>
        <w:spacing w:line="480" w:lineRule="auto"/>
        <w:jc w:val="left"/>
        <w:rPr>
          <w:rFonts w:asciiTheme="minorEastAsia" w:hAnsiTheme="minorEastAsia"/>
          <w:b/>
          <w:bCs/>
          <w:sz w:val="24"/>
          <w:szCs w:val="24"/>
        </w:rPr>
      </w:pPr>
      <w:r>
        <w:rPr>
          <w:rFonts w:asciiTheme="minorEastAsia" w:hAnsiTheme="minorEastAsia" w:hint="eastAsia"/>
          <w:b/>
          <w:bCs/>
          <w:sz w:val="24"/>
          <w:szCs w:val="24"/>
        </w:rPr>
        <w:t>五</w:t>
      </w:r>
      <w:r>
        <w:rPr>
          <w:rFonts w:asciiTheme="minorEastAsia" w:hAnsiTheme="minorEastAsia" w:hint="eastAsia"/>
          <w:b/>
          <w:bCs/>
          <w:sz w:val="24"/>
          <w:szCs w:val="24"/>
        </w:rPr>
        <w:t>、</w:t>
      </w:r>
      <w:r>
        <w:rPr>
          <w:rFonts w:asciiTheme="minorEastAsia" w:hAnsiTheme="minorEastAsia" w:hint="eastAsia"/>
          <w:b/>
          <w:bCs/>
          <w:sz w:val="24"/>
          <w:szCs w:val="24"/>
        </w:rPr>
        <w:t>报名要求</w:t>
      </w:r>
    </w:p>
    <w:p w:rsidR="00E076F8" w:rsidRDefault="00702681">
      <w:pPr>
        <w:spacing w:line="480" w:lineRule="auto"/>
        <w:ind w:firstLineChars="200" w:firstLine="480"/>
        <w:jc w:val="left"/>
        <w:rPr>
          <w:rFonts w:asciiTheme="minorEastAsia" w:hAnsiTheme="minorEastAsia"/>
          <w:sz w:val="24"/>
          <w:szCs w:val="24"/>
        </w:rPr>
      </w:pPr>
      <w:r>
        <w:rPr>
          <w:rFonts w:asciiTheme="minorEastAsia" w:hAnsiTheme="minorEastAsia" w:hint="eastAsia"/>
          <w:sz w:val="24"/>
          <w:szCs w:val="24"/>
        </w:rPr>
        <w:t>投标人在</w:t>
      </w:r>
      <w:r>
        <w:rPr>
          <w:rFonts w:asciiTheme="minorEastAsia" w:hAnsiTheme="minorEastAsia" w:hint="eastAsia"/>
          <w:sz w:val="24"/>
          <w:szCs w:val="24"/>
        </w:rPr>
        <w:t>规定的报名时间</w:t>
      </w:r>
      <w:r>
        <w:rPr>
          <w:rFonts w:asciiTheme="minorEastAsia" w:hAnsiTheme="minorEastAsia" w:hint="eastAsia"/>
          <w:sz w:val="24"/>
          <w:szCs w:val="24"/>
        </w:rPr>
        <w:t>需提供营业执照原件</w:t>
      </w:r>
      <w:r>
        <w:rPr>
          <w:rFonts w:asciiTheme="minorEastAsia" w:hAnsiTheme="minorEastAsia" w:hint="eastAsia"/>
          <w:sz w:val="24"/>
          <w:szCs w:val="24"/>
        </w:rPr>
        <w:t>或复印件加盖公章</w:t>
      </w:r>
      <w:r>
        <w:rPr>
          <w:rFonts w:asciiTheme="minorEastAsia" w:hAnsiTheme="minorEastAsia" w:hint="eastAsia"/>
          <w:sz w:val="24"/>
          <w:szCs w:val="24"/>
        </w:rPr>
        <w:t>，法定代表人证明书及身份证件（原件及复印件加盖公章）或法定代表人授权委托书及被委托人的身份证件（原件及复印件加盖公章），有效报价函（签字盖章），</w:t>
      </w:r>
      <w:r>
        <w:rPr>
          <w:rFonts w:asciiTheme="minorEastAsia" w:hAnsiTheme="minorEastAsia" w:hint="eastAsia"/>
          <w:sz w:val="24"/>
          <w:szCs w:val="24"/>
        </w:rPr>
        <w:t>报价函需密封至档案袋中。</w:t>
      </w:r>
    </w:p>
    <w:p w:rsidR="00E076F8" w:rsidRDefault="00702681">
      <w:pPr>
        <w:spacing w:line="480" w:lineRule="auto"/>
        <w:jc w:val="left"/>
        <w:rPr>
          <w:rFonts w:asciiTheme="minorEastAsia" w:hAnsiTheme="minorEastAsia"/>
          <w:b/>
          <w:sz w:val="24"/>
          <w:szCs w:val="24"/>
        </w:rPr>
      </w:pPr>
      <w:r>
        <w:rPr>
          <w:rFonts w:asciiTheme="minorEastAsia" w:hAnsiTheme="minorEastAsia" w:hint="eastAsia"/>
          <w:b/>
          <w:sz w:val="24"/>
          <w:szCs w:val="24"/>
        </w:rPr>
        <w:t>附法定代表人授权委托书格式要求</w:t>
      </w:r>
    </w:p>
    <w:p w:rsidR="00E076F8" w:rsidRDefault="00E076F8">
      <w:pPr>
        <w:spacing w:line="480" w:lineRule="auto"/>
        <w:jc w:val="left"/>
        <w:rPr>
          <w:rFonts w:asciiTheme="minorEastAsia" w:hAnsiTheme="minorEastAsia"/>
          <w:sz w:val="24"/>
          <w:szCs w:val="24"/>
        </w:rPr>
      </w:pPr>
    </w:p>
    <w:p w:rsidR="00E076F8" w:rsidRDefault="00E076F8">
      <w:pPr>
        <w:spacing w:line="360" w:lineRule="auto"/>
        <w:jc w:val="center"/>
        <w:rPr>
          <w:rFonts w:ascii="宋体" w:hAnsi="宋体"/>
          <w:b/>
          <w:spacing w:val="8"/>
          <w:sz w:val="28"/>
          <w:szCs w:val="28"/>
        </w:rPr>
      </w:pPr>
    </w:p>
    <w:p w:rsidR="00E076F8" w:rsidRDefault="00E076F8">
      <w:pPr>
        <w:spacing w:line="360" w:lineRule="auto"/>
        <w:jc w:val="center"/>
        <w:rPr>
          <w:rFonts w:ascii="宋体" w:hAnsi="宋体"/>
          <w:b/>
          <w:spacing w:val="8"/>
          <w:sz w:val="28"/>
          <w:szCs w:val="28"/>
        </w:rPr>
      </w:pPr>
    </w:p>
    <w:p w:rsidR="00E076F8" w:rsidRDefault="00E076F8">
      <w:pPr>
        <w:spacing w:line="360" w:lineRule="auto"/>
        <w:jc w:val="center"/>
        <w:rPr>
          <w:rFonts w:ascii="宋体" w:hAnsi="宋体"/>
          <w:b/>
          <w:spacing w:val="8"/>
          <w:sz w:val="28"/>
          <w:szCs w:val="28"/>
        </w:rPr>
      </w:pPr>
    </w:p>
    <w:p w:rsidR="00E076F8" w:rsidRDefault="00702681">
      <w:pPr>
        <w:spacing w:line="360" w:lineRule="auto"/>
        <w:jc w:val="center"/>
        <w:rPr>
          <w:rFonts w:ascii="宋体" w:hAnsi="宋体"/>
          <w:b/>
          <w:spacing w:val="8"/>
          <w:sz w:val="28"/>
          <w:szCs w:val="28"/>
        </w:rPr>
      </w:pPr>
      <w:bookmarkStart w:id="0" w:name="_GoBack"/>
      <w:bookmarkEnd w:id="0"/>
      <w:r>
        <w:rPr>
          <w:rFonts w:ascii="宋体" w:hAnsi="宋体" w:hint="eastAsia"/>
          <w:b/>
          <w:spacing w:val="8"/>
          <w:sz w:val="28"/>
          <w:szCs w:val="28"/>
        </w:rPr>
        <w:lastRenderedPageBreak/>
        <w:t>法定代表人授权委托书</w:t>
      </w:r>
    </w:p>
    <w:p w:rsidR="00E076F8" w:rsidRDefault="00E076F8">
      <w:pPr>
        <w:spacing w:line="360" w:lineRule="auto"/>
        <w:jc w:val="left"/>
        <w:rPr>
          <w:rFonts w:ascii="宋体" w:hAnsi="宋体"/>
          <w:spacing w:val="8"/>
          <w:sz w:val="24"/>
          <w:szCs w:val="24"/>
        </w:rPr>
      </w:pPr>
    </w:p>
    <w:p w:rsidR="00E076F8" w:rsidRDefault="00702681">
      <w:pPr>
        <w:spacing w:line="360" w:lineRule="auto"/>
        <w:jc w:val="left"/>
        <w:rPr>
          <w:rFonts w:ascii="宋体" w:hAnsi="宋体"/>
          <w:spacing w:val="8"/>
          <w:sz w:val="24"/>
          <w:szCs w:val="24"/>
        </w:rPr>
      </w:pPr>
      <w:r>
        <w:rPr>
          <w:rFonts w:ascii="宋体" w:hAnsi="宋体" w:hint="eastAsia"/>
          <w:spacing w:val="8"/>
          <w:sz w:val="24"/>
          <w:szCs w:val="24"/>
          <w:u w:val="single"/>
        </w:rPr>
        <w:t>致</w:t>
      </w:r>
      <w:r>
        <w:rPr>
          <w:rFonts w:ascii="宋体" w:hAnsi="宋体" w:hint="eastAsia"/>
          <w:spacing w:val="8"/>
          <w:sz w:val="24"/>
          <w:szCs w:val="24"/>
          <w:u w:val="single"/>
        </w:rPr>
        <w:t xml:space="preserve">                        </w:t>
      </w:r>
      <w:r>
        <w:rPr>
          <w:rFonts w:ascii="宋体" w:hAnsi="宋体" w:hint="eastAsia"/>
          <w:spacing w:val="8"/>
          <w:sz w:val="24"/>
          <w:szCs w:val="24"/>
          <w:u w:val="single"/>
        </w:rPr>
        <w:t>（采购人）</w:t>
      </w:r>
      <w:r>
        <w:rPr>
          <w:rFonts w:ascii="宋体" w:hAnsi="宋体" w:hint="eastAsia"/>
          <w:spacing w:val="8"/>
          <w:sz w:val="24"/>
          <w:szCs w:val="24"/>
        </w:rPr>
        <w:t>：</w:t>
      </w:r>
    </w:p>
    <w:p w:rsidR="00E076F8" w:rsidRDefault="00702681">
      <w:pPr>
        <w:spacing w:line="360" w:lineRule="auto"/>
        <w:ind w:firstLineChars="200" w:firstLine="512"/>
        <w:jc w:val="left"/>
        <w:rPr>
          <w:rFonts w:ascii="宋体" w:hAnsi="宋体"/>
          <w:spacing w:val="8"/>
          <w:sz w:val="24"/>
        </w:rPr>
      </w:pPr>
      <w:r>
        <w:rPr>
          <w:rFonts w:ascii="宋体" w:hAnsi="宋体" w:hint="eastAsia"/>
          <w:spacing w:val="8"/>
          <w:sz w:val="24"/>
        </w:rPr>
        <w:t>本授权委托书声明：我</w:t>
      </w:r>
      <w:r>
        <w:rPr>
          <w:rFonts w:ascii="宋体" w:hAnsi="宋体" w:hint="eastAsia"/>
          <w:spacing w:val="8"/>
          <w:sz w:val="24"/>
          <w:u w:val="single"/>
        </w:rPr>
        <w:t xml:space="preserve">    (</w:t>
      </w:r>
      <w:r>
        <w:rPr>
          <w:rFonts w:ascii="宋体" w:hAnsi="宋体" w:hint="eastAsia"/>
          <w:spacing w:val="8"/>
          <w:sz w:val="24"/>
          <w:u w:val="single"/>
        </w:rPr>
        <w:t>法定代表人姓名、职务</w:t>
      </w:r>
      <w:r>
        <w:rPr>
          <w:rFonts w:ascii="宋体" w:hAnsi="宋体" w:hint="eastAsia"/>
          <w:spacing w:val="8"/>
          <w:sz w:val="24"/>
          <w:u w:val="single"/>
        </w:rPr>
        <w:t xml:space="preserve">)    </w:t>
      </w:r>
      <w:r>
        <w:rPr>
          <w:rFonts w:ascii="宋体" w:hAnsi="宋体" w:hint="eastAsia"/>
          <w:spacing w:val="8"/>
          <w:sz w:val="24"/>
        </w:rPr>
        <w:t>系</w:t>
      </w:r>
      <w:r>
        <w:rPr>
          <w:rFonts w:ascii="宋体" w:hAnsi="宋体" w:hint="eastAsia"/>
          <w:spacing w:val="8"/>
          <w:sz w:val="24"/>
          <w:u w:val="single"/>
        </w:rPr>
        <w:t xml:space="preserve">    (</w:t>
      </w:r>
      <w:r>
        <w:rPr>
          <w:rFonts w:ascii="宋体" w:hAnsi="宋体" w:hint="eastAsia"/>
          <w:spacing w:val="8"/>
          <w:sz w:val="24"/>
          <w:u w:val="single"/>
        </w:rPr>
        <w:t>供应商名称</w:t>
      </w:r>
      <w:r>
        <w:rPr>
          <w:rFonts w:ascii="宋体" w:hAnsi="宋体" w:hint="eastAsia"/>
          <w:spacing w:val="8"/>
          <w:sz w:val="24"/>
          <w:u w:val="single"/>
        </w:rPr>
        <w:t xml:space="preserve">)    </w:t>
      </w:r>
      <w:r>
        <w:rPr>
          <w:rFonts w:ascii="宋体" w:hAnsi="宋体" w:hint="eastAsia"/>
          <w:spacing w:val="8"/>
          <w:sz w:val="24"/>
        </w:rPr>
        <w:t>的法定代表人，现授权委托</w:t>
      </w:r>
      <w:r>
        <w:rPr>
          <w:rFonts w:ascii="宋体" w:hAnsi="宋体" w:hint="eastAsia"/>
          <w:spacing w:val="8"/>
          <w:sz w:val="24"/>
          <w:u w:val="single"/>
        </w:rPr>
        <w:t xml:space="preserve">   (</w:t>
      </w:r>
      <w:r>
        <w:rPr>
          <w:rFonts w:ascii="宋体" w:hAnsi="宋体" w:hint="eastAsia"/>
          <w:spacing w:val="8"/>
          <w:sz w:val="24"/>
          <w:u w:val="single"/>
        </w:rPr>
        <w:t>供应商名称</w:t>
      </w:r>
      <w:r>
        <w:rPr>
          <w:rFonts w:ascii="宋体" w:hAnsi="宋体" w:hint="eastAsia"/>
          <w:spacing w:val="8"/>
          <w:sz w:val="24"/>
          <w:u w:val="single"/>
        </w:rPr>
        <w:t xml:space="preserve">)   </w:t>
      </w:r>
      <w:r>
        <w:rPr>
          <w:rFonts w:ascii="宋体" w:hAnsi="宋体" w:hint="eastAsia"/>
          <w:spacing w:val="8"/>
          <w:sz w:val="24"/>
        </w:rPr>
        <w:t xml:space="preserve"> </w:t>
      </w:r>
      <w:r>
        <w:rPr>
          <w:rFonts w:ascii="宋体" w:hAnsi="宋体" w:hint="eastAsia"/>
          <w:spacing w:val="8"/>
          <w:sz w:val="24"/>
        </w:rPr>
        <w:t>的</w:t>
      </w:r>
      <w:r>
        <w:rPr>
          <w:rFonts w:ascii="宋体" w:hAnsi="宋体" w:hint="eastAsia"/>
          <w:spacing w:val="8"/>
          <w:sz w:val="24"/>
        </w:rPr>
        <w:t xml:space="preserve"> </w:t>
      </w:r>
      <w:r>
        <w:rPr>
          <w:rFonts w:ascii="宋体" w:hAnsi="宋体" w:hint="eastAsia"/>
          <w:spacing w:val="8"/>
          <w:sz w:val="24"/>
          <w:u w:val="single"/>
        </w:rPr>
        <w:t xml:space="preserve">  (</w:t>
      </w:r>
      <w:r>
        <w:rPr>
          <w:rFonts w:ascii="宋体" w:hAnsi="宋体" w:hint="eastAsia"/>
          <w:spacing w:val="8"/>
          <w:sz w:val="24"/>
          <w:u w:val="single"/>
        </w:rPr>
        <w:t>姓名</w:t>
      </w:r>
      <w:r>
        <w:rPr>
          <w:rFonts w:ascii="宋体" w:hAnsi="宋体" w:hint="eastAsia"/>
          <w:spacing w:val="8"/>
          <w:sz w:val="24"/>
          <w:u w:val="single"/>
        </w:rPr>
        <w:t xml:space="preserve">)  </w:t>
      </w:r>
      <w:r>
        <w:rPr>
          <w:rFonts w:ascii="宋体" w:hAnsi="宋体" w:hint="eastAsia"/>
          <w:spacing w:val="8"/>
          <w:sz w:val="24"/>
        </w:rPr>
        <w:t>为我公司签署</w:t>
      </w:r>
      <w:r>
        <w:rPr>
          <w:rFonts w:ascii="宋体" w:hAnsi="宋体" w:hint="eastAsia"/>
          <w:spacing w:val="8"/>
          <w:sz w:val="24"/>
        </w:rPr>
        <w:t xml:space="preserve"> </w:t>
      </w:r>
      <w:r>
        <w:rPr>
          <w:rFonts w:ascii="宋体" w:hAnsi="宋体" w:hint="eastAsia"/>
          <w:spacing w:val="8"/>
          <w:sz w:val="24"/>
          <w:u w:val="single"/>
        </w:rPr>
        <w:t>（项目名称）</w:t>
      </w:r>
      <w:r>
        <w:rPr>
          <w:rFonts w:ascii="宋体" w:hAnsi="宋体" w:hint="eastAsia"/>
          <w:spacing w:val="8"/>
          <w:sz w:val="24"/>
          <w:u w:val="single"/>
        </w:rPr>
        <w:t xml:space="preserve">     </w:t>
      </w:r>
      <w:r>
        <w:rPr>
          <w:rFonts w:ascii="宋体" w:hAnsi="宋体" w:hint="eastAsia"/>
          <w:spacing w:val="8"/>
          <w:sz w:val="24"/>
        </w:rPr>
        <w:t>的响应文件的法定代表人授权代理人，我承认授权代理人全权代表我所签署的本项目的响应文件并办理一切与之相关的事宜。</w:t>
      </w:r>
    </w:p>
    <w:p w:rsidR="00E076F8" w:rsidRDefault="00702681">
      <w:pPr>
        <w:spacing w:line="360" w:lineRule="auto"/>
        <w:ind w:firstLineChars="200" w:firstLine="512"/>
        <w:jc w:val="left"/>
        <w:rPr>
          <w:rFonts w:ascii="宋体" w:hAnsi="宋体"/>
          <w:spacing w:val="8"/>
          <w:sz w:val="24"/>
        </w:rPr>
      </w:pPr>
      <w:r>
        <w:rPr>
          <w:rFonts w:ascii="宋体" w:hAnsi="宋体" w:hint="eastAsia"/>
          <w:spacing w:val="8"/>
          <w:sz w:val="24"/>
        </w:rPr>
        <w:t xml:space="preserve">    </w:t>
      </w:r>
    </w:p>
    <w:p w:rsidR="00E076F8" w:rsidRDefault="00702681">
      <w:pPr>
        <w:spacing w:line="360" w:lineRule="auto"/>
        <w:ind w:firstLineChars="200" w:firstLine="512"/>
        <w:jc w:val="left"/>
        <w:rPr>
          <w:rFonts w:ascii="宋体" w:hAnsi="宋体"/>
          <w:spacing w:val="8"/>
          <w:sz w:val="24"/>
        </w:rPr>
      </w:pPr>
      <w:r>
        <w:rPr>
          <w:rFonts w:ascii="宋体" w:hAnsi="宋体" w:hint="eastAsia"/>
          <w:spacing w:val="8"/>
          <w:sz w:val="24"/>
        </w:rPr>
        <w:t>授权代理人无转委托权，特此委托。</w:t>
      </w:r>
    </w:p>
    <w:p w:rsidR="00E076F8" w:rsidRDefault="00E076F8">
      <w:pPr>
        <w:spacing w:line="360" w:lineRule="auto"/>
        <w:jc w:val="left"/>
        <w:rPr>
          <w:rFonts w:ascii="宋体" w:hAnsi="宋体"/>
          <w:spacing w:val="8"/>
          <w:sz w:val="24"/>
        </w:rPr>
      </w:pPr>
    </w:p>
    <w:p w:rsidR="00E076F8" w:rsidRDefault="00702681">
      <w:pPr>
        <w:spacing w:line="360" w:lineRule="auto"/>
        <w:jc w:val="left"/>
        <w:rPr>
          <w:rFonts w:ascii="宋体" w:hAnsi="宋体"/>
          <w:spacing w:val="8"/>
          <w:sz w:val="24"/>
        </w:rPr>
      </w:pPr>
      <w:r>
        <w:pict>
          <v:shapetype id="_x0000_t202" coordsize="21600,21600" o:spt="202" path="m,l,21600r21600,l21600,xe">
            <v:stroke joinstyle="miter"/>
            <v:path gradientshapeok="t" o:connecttype="rect"/>
          </v:shapetype>
          <v:shape id="文本框 1" o:spid="_x0000_s1026" type="#_x0000_t202" style="position:absolute;margin-left:85.65pt;margin-top:15.2pt;width:273pt;height:141pt;z-index:251659264;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">
            <v:textbox>
              <w:txbxContent>
                <w:p w:rsidR="00E076F8" w:rsidRDefault="00E076F8">
                  <w:pPr>
                    <w:jc w:val="center"/>
                    <w:rPr>
                      <w:rFonts w:ascii="仿宋_GB2312" w:eastAsia="仿宋_GB2312"/>
                      <w:sz w:val="24"/>
                    </w:rPr>
                  </w:pPr>
                </w:p>
                <w:p w:rsidR="00E076F8" w:rsidRDefault="00E076F8">
                  <w:pPr>
                    <w:jc w:val="center"/>
                    <w:rPr>
                      <w:rFonts w:ascii="仿宋_GB2312" w:eastAsia="仿宋_GB2312"/>
                      <w:sz w:val="24"/>
                    </w:rPr>
                  </w:pPr>
                </w:p>
                <w:p w:rsidR="00E076F8" w:rsidRDefault="00E076F8">
                  <w:pPr>
                    <w:jc w:val="center"/>
                    <w:rPr>
                      <w:rFonts w:ascii="仿宋_GB2312" w:eastAsia="仿宋_GB2312"/>
                      <w:sz w:val="24"/>
                    </w:rPr>
                  </w:pPr>
                </w:p>
                <w:p w:rsidR="00E076F8" w:rsidRDefault="00E076F8">
                  <w:pPr>
                    <w:jc w:val="center"/>
                    <w:rPr>
                      <w:rFonts w:ascii="仿宋_GB2312" w:eastAsia="仿宋_GB2312"/>
                      <w:sz w:val="24"/>
                    </w:rPr>
                  </w:pPr>
                </w:p>
                <w:p w:rsidR="00E076F8" w:rsidRDefault="00702681">
                  <w:pPr>
                    <w:ind w:firstLineChars="450" w:firstLine="1080"/>
                    <w:rPr>
                      <w:rFonts w:ascii="仿宋_GB2312" w:eastAsia="仿宋_GB2312"/>
                      <w:sz w:val="24"/>
                    </w:rPr>
                  </w:pPr>
                  <w:proofErr w:type="gramStart"/>
                  <w:r>
                    <w:rPr>
                      <w:rFonts w:ascii="仿宋_GB2312" w:eastAsia="仿宋_GB2312" w:hint="eastAsia"/>
                      <w:sz w:val="24"/>
                    </w:rPr>
                    <w:t>此处附</w:t>
                  </w:r>
                  <w:proofErr w:type="gramEnd"/>
                  <w:r>
                    <w:rPr>
                      <w:rFonts w:ascii="仿宋_GB2312" w:eastAsia="仿宋_GB2312" w:hint="eastAsia"/>
                      <w:sz w:val="24"/>
                    </w:rPr>
                    <w:t>身份证复印件正反面</w:t>
                  </w:r>
                </w:p>
                <w:p w:rsidR="00E076F8" w:rsidRDefault="00702681">
                  <w:pPr>
                    <w:jc w:val="center"/>
                  </w:pPr>
                  <w:r>
                    <w:rPr>
                      <w:rFonts w:ascii="仿宋_GB2312" w:eastAsia="仿宋_GB2312" w:hint="eastAsia"/>
                      <w:sz w:val="24"/>
                    </w:rPr>
                    <w:t>并由委托代理人签字</w:t>
                  </w:r>
                </w:p>
              </w:txbxContent>
            </v:textbox>
          </v:shape>
        </w:pict>
      </w:r>
    </w:p>
    <w:p w:rsidR="00E076F8" w:rsidRDefault="00E076F8">
      <w:pPr>
        <w:spacing w:line="360" w:lineRule="auto"/>
        <w:jc w:val="left"/>
        <w:rPr>
          <w:rFonts w:ascii="宋体" w:hAnsi="宋体"/>
          <w:spacing w:val="8"/>
          <w:sz w:val="24"/>
        </w:rPr>
      </w:pPr>
    </w:p>
    <w:p w:rsidR="00E076F8" w:rsidRDefault="00E076F8">
      <w:pPr>
        <w:spacing w:line="360" w:lineRule="auto"/>
        <w:jc w:val="left"/>
        <w:rPr>
          <w:rFonts w:ascii="宋体" w:hAnsi="宋体"/>
          <w:spacing w:val="8"/>
          <w:sz w:val="24"/>
        </w:rPr>
      </w:pPr>
    </w:p>
    <w:p w:rsidR="00E076F8" w:rsidRDefault="00E076F8">
      <w:pPr>
        <w:spacing w:line="360" w:lineRule="auto"/>
        <w:jc w:val="left"/>
        <w:rPr>
          <w:rFonts w:ascii="宋体" w:hAnsi="宋体"/>
          <w:spacing w:val="8"/>
          <w:sz w:val="24"/>
        </w:rPr>
      </w:pPr>
    </w:p>
    <w:p w:rsidR="00E076F8" w:rsidRDefault="00E076F8">
      <w:pPr>
        <w:spacing w:line="360" w:lineRule="auto"/>
        <w:jc w:val="left"/>
        <w:rPr>
          <w:rFonts w:ascii="宋体" w:hAnsi="宋体"/>
          <w:spacing w:val="8"/>
          <w:sz w:val="24"/>
        </w:rPr>
      </w:pPr>
    </w:p>
    <w:p w:rsidR="00E076F8" w:rsidRDefault="00E076F8">
      <w:pPr>
        <w:spacing w:line="360" w:lineRule="auto"/>
        <w:jc w:val="left"/>
        <w:rPr>
          <w:rFonts w:ascii="宋体" w:hAnsi="宋体"/>
          <w:spacing w:val="8"/>
          <w:sz w:val="24"/>
        </w:rPr>
      </w:pPr>
    </w:p>
    <w:p w:rsidR="00E076F8" w:rsidRDefault="00E076F8">
      <w:pPr>
        <w:spacing w:line="360" w:lineRule="auto"/>
        <w:jc w:val="left"/>
        <w:rPr>
          <w:rFonts w:ascii="宋体" w:hAnsi="宋体"/>
          <w:spacing w:val="8"/>
          <w:sz w:val="24"/>
        </w:rPr>
      </w:pPr>
    </w:p>
    <w:p w:rsidR="00E076F8" w:rsidRDefault="00E076F8">
      <w:pPr>
        <w:spacing w:line="360" w:lineRule="auto"/>
        <w:jc w:val="left"/>
        <w:rPr>
          <w:rFonts w:ascii="宋体" w:hAnsi="宋体"/>
          <w:spacing w:val="8"/>
          <w:sz w:val="24"/>
        </w:rPr>
      </w:pPr>
    </w:p>
    <w:p w:rsidR="00E076F8" w:rsidRDefault="00E076F8">
      <w:pPr>
        <w:spacing w:line="360" w:lineRule="auto"/>
        <w:jc w:val="left"/>
        <w:rPr>
          <w:rFonts w:ascii="宋体" w:hAnsi="宋体"/>
          <w:spacing w:val="8"/>
          <w:sz w:val="24"/>
        </w:rPr>
      </w:pPr>
    </w:p>
    <w:p w:rsidR="00E076F8" w:rsidRDefault="00702681">
      <w:pPr>
        <w:spacing w:line="360" w:lineRule="auto"/>
        <w:jc w:val="left"/>
        <w:rPr>
          <w:rFonts w:ascii="宋体" w:hAnsi="宋体"/>
          <w:spacing w:val="8"/>
          <w:sz w:val="24"/>
          <w:u w:val="single"/>
        </w:rPr>
      </w:pPr>
      <w:r>
        <w:rPr>
          <w:rFonts w:ascii="宋体" w:hAnsi="宋体" w:hint="eastAsia"/>
          <w:spacing w:val="8"/>
          <w:sz w:val="24"/>
        </w:rPr>
        <w:t>授权代理人：</w:t>
      </w:r>
      <w:r>
        <w:rPr>
          <w:rFonts w:ascii="宋体" w:hAnsi="宋体" w:hint="eastAsia"/>
          <w:spacing w:val="8"/>
          <w:sz w:val="24"/>
          <w:u w:val="single"/>
        </w:rPr>
        <w:t xml:space="preserve">    (</w:t>
      </w:r>
      <w:r>
        <w:rPr>
          <w:rFonts w:ascii="宋体" w:hAnsi="宋体" w:hint="eastAsia"/>
          <w:spacing w:val="8"/>
          <w:sz w:val="24"/>
          <w:u w:val="single"/>
        </w:rPr>
        <w:t>签字</w:t>
      </w:r>
      <w:r>
        <w:rPr>
          <w:rFonts w:ascii="宋体" w:hAnsi="宋体" w:hint="eastAsia"/>
          <w:spacing w:val="8"/>
          <w:sz w:val="24"/>
          <w:u w:val="single"/>
        </w:rPr>
        <w:t xml:space="preserve">)   </w:t>
      </w:r>
      <w:r>
        <w:rPr>
          <w:rFonts w:ascii="宋体" w:hAnsi="宋体" w:hint="eastAsia"/>
          <w:spacing w:val="8"/>
          <w:sz w:val="24"/>
        </w:rPr>
        <w:t xml:space="preserve"> </w:t>
      </w:r>
      <w:r>
        <w:rPr>
          <w:rFonts w:ascii="宋体" w:hAnsi="宋体" w:hint="eastAsia"/>
          <w:spacing w:val="8"/>
          <w:sz w:val="24"/>
        </w:rPr>
        <w:t>性别：</w:t>
      </w:r>
      <w:r>
        <w:rPr>
          <w:rFonts w:ascii="宋体" w:hAnsi="宋体" w:hint="eastAsia"/>
          <w:spacing w:val="8"/>
          <w:sz w:val="24"/>
          <w:u w:val="single"/>
        </w:rPr>
        <w:t xml:space="preserve">        </w:t>
      </w:r>
      <w:r>
        <w:rPr>
          <w:rFonts w:ascii="宋体" w:hAnsi="宋体" w:hint="eastAsia"/>
          <w:spacing w:val="8"/>
          <w:sz w:val="24"/>
        </w:rPr>
        <w:t>年龄：</w:t>
      </w:r>
      <w:r>
        <w:rPr>
          <w:rFonts w:ascii="宋体" w:hAnsi="宋体" w:hint="eastAsia"/>
          <w:spacing w:val="8"/>
          <w:sz w:val="24"/>
          <w:u w:val="single"/>
        </w:rPr>
        <w:t xml:space="preserve">       </w:t>
      </w:r>
    </w:p>
    <w:p w:rsidR="00E076F8" w:rsidRDefault="00702681">
      <w:pPr>
        <w:spacing w:line="360" w:lineRule="auto"/>
        <w:jc w:val="left"/>
        <w:rPr>
          <w:rFonts w:ascii="宋体" w:hAnsi="宋体"/>
          <w:spacing w:val="8"/>
          <w:sz w:val="24"/>
        </w:rPr>
      </w:pPr>
      <w:r>
        <w:rPr>
          <w:rFonts w:ascii="宋体" w:hAnsi="宋体" w:hint="eastAsia"/>
          <w:spacing w:val="8"/>
          <w:sz w:val="24"/>
        </w:rPr>
        <w:t>身份证号码：</w:t>
      </w:r>
      <w:r>
        <w:rPr>
          <w:rFonts w:ascii="宋体" w:hAnsi="宋体" w:hint="eastAsia"/>
          <w:spacing w:val="8"/>
          <w:sz w:val="24"/>
          <w:u w:val="single"/>
        </w:rPr>
        <w:t xml:space="preserve">               </w:t>
      </w:r>
      <w:r>
        <w:rPr>
          <w:rFonts w:ascii="宋体" w:hAnsi="宋体" w:hint="eastAsia"/>
          <w:spacing w:val="8"/>
          <w:sz w:val="24"/>
        </w:rPr>
        <w:t xml:space="preserve"> </w:t>
      </w:r>
      <w:r>
        <w:rPr>
          <w:rFonts w:ascii="宋体" w:hAnsi="宋体" w:hint="eastAsia"/>
          <w:spacing w:val="8"/>
          <w:sz w:val="24"/>
        </w:rPr>
        <w:t>职务：</w:t>
      </w:r>
      <w:r>
        <w:rPr>
          <w:rFonts w:ascii="宋体" w:hAnsi="宋体" w:hint="eastAsia"/>
          <w:spacing w:val="8"/>
          <w:sz w:val="24"/>
          <w:u w:val="single"/>
        </w:rPr>
        <w:t xml:space="preserve">                   </w:t>
      </w:r>
    </w:p>
    <w:p w:rsidR="00E076F8" w:rsidRDefault="00702681">
      <w:pPr>
        <w:spacing w:line="360" w:lineRule="auto"/>
        <w:jc w:val="left"/>
        <w:rPr>
          <w:rFonts w:ascii="宋体" w:hAnsi="宋体"/>
          <w:spacing w:val="8"/>
          <w:sz w:val="24"/>
          <w:u w:val="single"/>
        </w:rPr>
      </w:pPr>
      <w:r>
        <w:rPr>
          <w:rFonts w:ascii="宋体" w:hAnsi="宋体" w:hint="eastAsia"/>
          <w:spacing w:val="8"/>
          <w:sz w:val="24"/>
        </w:rPr>
        <w:t>供应商：</w:t>
      </w:r>
      <w:r>
        <w:rPr>
          <w:rFonts w:ascii="宋体" w:hAnsi="宋体" w:hint="eastAsia"/>
          <w:spacing w:val="8"/>
          <w:sz w:val="24"/>
          <w:u w:val="single"/>
        </w:rPr>
        <w:t xml:space="preserve">                 </w:t>
      </w:r>
      <w:r>
        <w:rPr>
          <w:rFonts w:ascii="宋体" w:hAnsi="宋体" w:hint="eastAsia"/>
          <w:spacing w:val="8"/>
          <w:sz w:val="24"/>
          <w:u w:val="single"/>
        </w:rPr>
        <w:t>（全称）</w:t>
      </w:r>
      <w:r>
        <w:rPr>
          <w:rFonts w:ascii="宋体" w:hAnsi="宋体" w:hint="eastAsia"/>
          <w:spacing w:val="8"/>
          <w:sz w:val="24"/>
          <w:u w:val="single"/>
        </w:rPr>
        <w:t xml:space="preserve">          (</w:t>
      </w:r>
      <w:r>
        <w:rPr>
          <w:rFonts w:ascii="宋体" w:hAnsi="宋体" w:hint="eastAsia"/>
          <w:spacing w:val="8"/>
          <w:sz w:val="24"/>
          <w:u w:val="single"/>
        </w:rPr>
        <w:t>盖章</w:t>
      </w:r>
      <w:r>
        <w:rPr>
          <w:rFonts w:ascii="宋体" w:hAnsi="宋体" w:hint="eastAsia"/>
          <w:spacing w:val="8"/>
          <w:sz w:val="24"/>
          <w:u w:val="single"/>
        </w:rPr>
        <w:t xml:space="preserve">)    </w:t>
      </w:r>
    </w:p>
    <w:p w:rsidR="00E076F8" w:rsidRDefault="00702681">
      <w:pPr>
        <w:spacing w:line="360" w:lineRule="auto"/>
        <w:jc w:val="left"/>
        <w:rPr>
          <w:rFonts w:ascii="宋体" w:hAnsi="宋体"/>
          <w:spacing w:val="8"/>
          <w:sz w:val="24"/>
        </w:rPr>
      </w:pPr>
      <w:r>
        <w:rPr>
          <w:rFonts w:ascii="宋体" w:hAnsi="宋体" w:hint="eastAsia"/>
          <w:spacing w:val="8"/>
          <w:sz w:val="24"/>
        </w:rPr>
        <w:t>法定代表人：</w:t>
      </w:r>
      <w:r>
        <w:rPr>
          <w:rFonts w:ascii="宋体" w:hAnsi="宋体" w:hint="eastAsia"/>
          <w:spacing w:val="8"/>
          <w:sz w:val="24"/>
          <w:u w:val="single"/>
        </w:rPr>
        <w:t xml:space="preserve">                            (</w:t>
      </w:r>
      <w:r>
        <w:rPr>
          <w:rFonts w:ascii="宋体" w:hAnsi="宋体" w:hint="eastAsia"/>
          <w:spacing w:val="8"/>
          <w:sz w:val="24"/>
          <w:u w:val="single"/>
        </w:rPr>
        <w:t>签字盖章</w:t>
      </w:r>
      <w:r>
        <w:rPr>
          <w:rFonts w:ascii="宋体" w:hAnsi="宋体" w:hint="eastAsia"/>
          <w:spacing w:val="8"/>
          <w:sz w:val="24"/>
          <w:u w:val="single"/>
        </w:rPr>
        <w:t xml:space="preserve">)   </w:t>
      </w:r>
    </w:p>
    <w:p w:rsidR="00E076F8" w:rsidRPr="0020042D" w:rsidRDefault="00702681">
      <w:pPr>
        <w:spacing w:line="360" w:lineRule="auto"/>
        <w:jc w:val="left"/>
        <w:rPr>
          <w:rFonts w:ascii="宋体" w:hAnsi="宋体"/>
          <w:spacing w:val="8"/>
          <w:sz w:val="24"/>
        </w:rPr>
      </w:pPr>
      <w:r>
        <w:rPr>
          <w:rFonts w:ascii="宋体" w:hAnsi="宋体" w:hint="eastAsia"/>
          <w:spacing w:val="8"/>
          <w:sz w:val="24"/>
        </w:rPr>
        <w:t>授权委托日期：</w:t>
      </w:r>
      <w:r>
        <w:rPr>
          <w:rFonts w:ascii="宋体" w:hAnsi="宋体" w:hint="eastAsia"/>
          <w:spacing w:val="8"/>
          <w:sz w:val="24"/>
          <w:u w:val="single"/>
        </w:rPr>
        <w:t xml:space="preserve">        </w:t>
      </w:r>
      <w:r>
        <w:rPr>
          <w:rFonts w:ascii="宋体" w:hAnsi="宋体" w:hint="eastAsia"/>
          <w:spacing w:val="8"/>
          <w:sz w:val="24"/>
        </w:rPr>
        <w:t>年</w:t>
      </w:r>
      <w:r>
        <w:rPr>
          <w:rFonts w:ascii="宋体" w:hAnsi="宋体" w:hint="eastAsia"/>
          <w:spacing w:val="8"/>
          <w:sz w:val="24"/>
          <w:u w:val="single"/>
        </w:rPr>
        <w:t xml:space="preserve">       </w:t>
      </w:r>
      <w:r>
        <w:rPr>
          <w:rFonts w:ascii="宋体" w:hAnsi="宋体" w:hint="eastAsia"/>
          <w:spacing w:val="8"/>
          <w:sz w:val="24"/>
        </w:rPr>
        <w:t>月</w:t>
      </w:r>
      <w:r>
        <w:rPr>
          <w:rFonts w:ascii="宋体" w:hAnsi="宋体" w:hint="eastAsia"/>
          <w:spacing w:val="8"/>
          <w:sz w:val="24"/>
          <w:u w:val="single"/>
        </w:rPr>
        <w:t xml:space="preserve">       </w:t>
      </w:r>
      <w:r>
        <w:rPr>
          <w:rFonts w:ascii="宋体" w:hAnsi="宋体" w:hint="eastAsia"/>
          <w:spacing w:val="8"/>
          <w:sz w:val="24"/>
        </w:rPr>
        <w:t>日</w:t>
      </w:r>
    </w:p>
    <w:sectPr w:rsidR="00E076F8" w:rsidRPr="0020042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681" w:rsidRDefault="00702681" w:rsidP="0020042D">
      <w:r>
        <w:separator/>
      </w:r>
    </w:p>
  </w:endnote>
  <w:endnote w:type="continuationSeparator" w:id="0">
    <w:p w:rsidR="00702681" w:rsidRDefault="00702681" w:rsidP="00200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681" w:rsidRDefault="00702681" w:rsidP="0020042D">
      <w:r>
        <w:separator/>
      </w:r>
    </w:p>
  </w:footnote>
  <w:footnote w:type="continuationSeparator" w:id="0">
    <w:p w:rsidR="00702681" w:rsidRDefault="00702681" w:rsidP="002004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CA0D50"/>
    <w:multiLevelType w:val="singleLevel"/>
    <w:tmpl w:val="83CA0D50"/>
    <w:lvl w:ilvl="0">
      <w:start w:val="1"/>
      <w:numFmt w:val="decimal"/>
      <w:lvlText w:val="%1)"/>
      <w:lvlJc w:val="left"/>
      <w:pPr>
        <w:ind w:left="425" w:hanging="425"/>
      </w:pPr>
      <w:rPr>
        <w:rFonts w:hint="default"/>
      </w:rPr>
    </w:lvl>
  </w:abstractNum>
  <w:abstractNum w:abstractNumId="1">
    <w:nsid w:val="A70F20F7"/>
    <w:multiLevelType w:val="singleLevel"/>
    <w:tmpl w:val="A70F20F7"/>
    <w:lvl w:ilvl="0">
      <w:start w:val="1"/>
      <w:numFmt w:val="decimal"/>
      <w:lvlText w:val="%1)"/>
      <w:lvlJc w:val="left"/>
      <w:pPr>
        <w:ind w:left="425" w:hanging="425"/>
      </w:pPr>
      <w:rPr>
        <w:rFonts w:hint="default"/>
      </w:rPr>
    </w:lvl>
  </w:abstractNum>
  <w:abstractNum w:abstractNumId="2">
    <w:nsid w:val="B34B21E8"/>
    <w:multiLevelType w:val="singleLevel"/>
    <w:tmpl w:val="B34B21E8"/>
    <w:lvl w:ilvl="0">
      <w:start w:val="1"/>
      <w:numFmt w:val="lowerLetter"/>
      <w:lvlText w:val="%1."/>
      <w:lvlJc w:val="left"/>
      <w:pPr>
        <w:ind w:left="425" w:hanging="425"/>
      </w:pPr>
      <w:rPr>
        <w:rFonts w:hint="default"/>
      </w:rPr>
    </w:lvl>
  </w:abstractNum>
  <w:abstractNum w:abstractNumId="3">
    <w:nsid w:val="EAACA275"/>
    <w:multiLevelType w:val="singleLevel"/>
    <w:tmpl w:val="EAACA275"/>
    <w:lvl w:ilvl="0">
      <w:start w:val="1"/>
      <w:numFmt w:val="decimal"/>
      <w:lvlText w:val="%1."/>
      <w:lvlJc w:val="left"/>
      <w:pPr>
        <w:ind w:left="425" w:hanging="425"/>
      </w:pPr>
      <w:rPr>
        <w:rFonts w:hint="default"/>
      </w:rPr>
    </w:lvl>
  </w:abstractNum>
  <w:abstractNum w:abstractNumId="4">
    <w:nsid w:val="0E506B52"/>
    <w:multiLevelType w:val="singleLevel"/>
    <w:tmpl w:val="0E506B52"/>
    <w:lvl w:ilvl="0">
      <w:start w:val="1"/>
      <w:numFmt w:val="decimalEnclosedCircleChinese"/>
      <w:suff w:val="nothing"/>
      <w:lvlText w:val="%1　"/>
      <w:lvlJc w:val="left"/>
      <w:pPr>
        <w:ind w:left="0" w:firstLine="400"/>
      </w:pPr>
      <w:rPr>
        <w:rFonts w:hint="eastAsia"/>
      </w:rPr>
    </w:lvl>
  </w:abstractNum>
  <w:abstractNum w:abstractNumId="5">
    <w:nsid w:val="129EC82D"/>
    <w:multiLevelType w:val="singleLevel"/>
    <w:tmpl w:val="129EC82D"/>
    <w:lvl w:ilvl="0">
      <w:start w:val="1"/>
      <w:numFmt w:val="decimal"/>
      <w:lvlText w:val="%1)"/>
      <w:lvlJc w:val="left"/>
      <w:pPr>
        <w:ind w:left="425" w:hanging="425"/>
      </w:pPr>
      <w:rPr>
        <w:rFonts w:hint="default"/>
      </w:rPr>
    </w:lvl>
  </w:abstractNum>
  <w:abstractNum w:abstractNumId="6">
    <w:nsid w:val="1EBA1BEB"/>
    <w:multiLevelType w:val="singleLevel"/>
    <w:tmpl w:val="1EBA1BEB"/>
    <w:lvl w:ilvl="0">
      <w:start w:val="1"/>
      <w:numFmt w:val="decimalEnclosedCircleChinese"/>
      <w:suff w:val="nothing"/>
      <w:lvlText w:val="%1　"/>
      <w:lvlJc w:val="left"/>
      <w:pPr>
        <w:ind w:left="0" w:firstLine="400"/>
      </w:pPr>
      <w:rPr>
        <w:rFonts w:hint="eastAsia"/>
      </w:rPr>
    </w:lvl>
  </w:abstractNum>
  <w:abstractNum w:abstractNumId="7">
    <w:nsid w:val="24050028"/>
    <w:multiLevelType w:val="singleLevel"/>
    <w:tmpl w:val="24050028"/>
    <w:lvl w:ilvl="0">
      <w:start w:val="1"/>
      <w:numFmt w:val="decimal"/>
      <w:lvlText w:val="%1."/>
      <w:lvlJc w:val="left"/>
      <w:pPr>
        <w:ind w:left="420" w:hanging="420"/>
      </w:pPr>
      <w:rPr>
        <w:b/>
        <w:lang w:val="en-US"/>
      </w:rPr>
    </w:lvl>
  </w:abstractNum>
  <w:abstractNum w:abstractNumId="8">
    <w:nsid w:val="28CF1FDB"/>
    <w:multiLevelType w:val="singleLevel"/>
    <w:tmpl w:val="28CF1FDB"/>
    <w:lvl w:ilvl="0">
      <w:start w:val="1"/>
      <w:numFmt w:val="decimalEnclosedCircleChinese"/>
      <w:suff w:val="nothing"/>
      <w:lvlText w:val="%1　"/>
      <w:lvlJc w:val="left"/>
      <w:pPr>
        <w:ind w:left="0" w:firstLine="400"/>
      </w:pPr>
      <w:rPr>
        <w:rFonts w:hint="eastAsia"/>
      </w:rPr>
    </w:lvl>
  </w:abstractNum>
  <w:abstractNum w:abstractNumId="9">
    <w:nsid w:val="322F0548"/>
    <w:multiLevelType w:val="singleLevel"/>
    <w:tmpl w:val="322F0548"/>
    <w:lvl w:ilvl="0">
      <w:start w:val="1"/>
      <w:numFmt w:val="decimal"/>
      <w:suff w:val="nothing"/>
      <w:lvlText w:val="%1）"/>
      <w:lvlJc w:val="left"/>
    </w:lvl>
  </w:abstractNum>
  <w:abstractNum w:abstractNumId="10">
    <w:nsid w:val="33A347EC"/>
    <w:multiLevelType w:val="singleLevel"/>
    <w:tmpl w:val="33A347EC"/>
    <w:lvl w:ilvl="0">
      <w:start w:val="1"/>
      <w:numFmt w:val="decimal"/>
      <w:lvlText w:val="%1)"/>
      <w:lvlJc w:val="left"/>
      <w:pPr>
        <w:ind w:left="425" w:hanging="425"/>
      </w:pPr>
      <w:rPr>
        <w:rFonts w:hint="default"/>
      </w:rPr>
    </w:lvl>
  </w:abstractNum>
  <w:abstractNum w:abstractNumId="11">
    <w:nsid w:val="363A14EF"/>
    <w:multiLevelType w:val="multilevel"/>
    <w:tmpl w:val="363A14EF"/>
    <w:lvl w:ilvl="0">
      <w:start w:val="1"/>
      <w:numFmt w:val="japaneseCounting"/>
      <w:lvlText w:val="%1、"/>
      <w:lvlJc w:val="left"/>
      <w:pPr>
        <w:ind w:left="720" w:hanging="720"/>
      </w:pPr>
      <w:rPr>
        <w:rFonts w:asciiTheme="minorEastAsia" w:eastAsiaTheme="minorEastAsia" w:hAnsiTheme="minorEastAsia" w:cstheme="minorBidi"/>
        <w:sz w:val="28"/>
        <w:szCs w:val="28"/>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380BB78A"/>
    <w:multiLevelType w:val="singleLevel"/>
    <w:tmpl w:val="380BB78A"/>
    <w:lvl w:ilvl="0">
      <w:start w:val="1"/>
      <w:numFmt w:val="decimal"/>
      <w:lvlText w:val="%1)"/>
      <w:lvlJc w:val="left"/>
      <w:pPr>
        <w:ind w:left="425" w:hanging="425"/>
      </w:pPr>
      <w:rPr>
        <w:rFonts w:hint="default"/>
      </w:rPr>
    </w:lvl>
  </w:abstractNum>
  <w:abstractNum w:abstractNumId="13">
    <w:nsid w:val="4B90E1A9"/>
    <w:multiLevelType w:val="singleLevel"/>
    <w:tmpl w:val="4B90E1A9"/>
    <w:lvl w:ilvl="0">
      <w:start w:val="1"/>
      <w:numFmt w:val="decimalEnclosedCircleChinese"/>
      <w:suff w:val="nothing"/>
      <w:lvlText w:val="%1　"/>
      <w:lvlJc w:val="left"/>
      <w:pPr>
        <w:ind w:left="0" w:firstLine="400"/>
      </w:pPr>
      <w:rPr>
        <w:rFonts w:hint="eastAsia"/>
      </w:rPr>
    </w:lvl>
  </w:abstractNum>
  <w:abstractNum w:abstractNumId="14">
    <w:nsid w:val="5F36B2E8"/>
    <w:multiLevelType w:val="singleLevel"/>
    <w:tmpl w:val="5F36B2E8"/>
    <w:lvl w:ilvl="0">
      <w:start w:val="1"/>
      <w:numFmt w:val="decimal"/>
      <w:lvlText w:val="%1."/>
      <w:lvlJc w:val="left"/>
      <w:pPr>
        <w:ind w:left="425" w:hanging="425"/>
      </w:pPr>
      <w:rPr>
        <w:rFonts w:hint="default"/>
      </w:rPr>
    </w:lvl>
  </w:abstractNum>
  <w:abstractNum w:abstractNumId="15">
    <w:nsid w:val="613D662E"/>
    <w:multiLevelType w:val="singleLevel"/>
    <w:tmpl w:val="613D662E"/>
    <w:lvl w:ilvl="0">
      <w:start w:val="1"/>
      <w:numFmt w:val="decimal"/>
      <w:lvlText w:val="%1)"/>
      <w:lvlJc w:val="left"/>
      <w:pPr>
        <w:ind w:left="425" w:hanging="425"/>
      </w:pPr>
      <w:rPr>
        <w:rFonts w:hint="default"/>
      </w:rPr>
    </w:lvl>
  </w:abstractNum>
  <w:abstractNum w:abstractNumId="16">
    <w:nsid w:val="656D6133"/>
    <w:multiLevelType w:val="multilevel"/>
    <w:tmpl w:val="656D6133"/>
    <w:lvl w:ilvl="0">
      <w:start w:val="1"/>
      <w:numFmt w:val="chineseCountingThousand"/>
      <w:suff w:val="nothing"/>
      <w:lvlText w:val="第%1部分"/>
      <w:lvlJc w:val="center"/>
      <w:pPr>
        <w:ind w:left="252" w:firstLine="288"/>
      </w:pPr>
      <w:rPr>
        <w:rFonts w:hint="eastAsia"/>
        <w:sz w:val="28"/>
        <w:szCs w:val="28"/>
      </w:rPr>
    </w:lvl>
    <w:lvl w:ilvl="1">
      <w:start w:val="1"/>
      <w:numFmt w:val="chineseCountingThousand"/>
      <w:pStyle w:val="2"/>
      <w:suff w:val="nothing"/>
      <w:lvlText w:val="%2、"/>
      <w:lvlJc w:val="left"/>
      <w:pPr>
        <w:ind w:left="543" w:firstLine="177"/>
      </w:pPr>
      <w:rPr>
        <w:rFonts w:ascii="仿宋_GB2312" w:eastAsia="仿宋_GB2312" w:hAnsi="宋体" w:hint="eastAsia"/>
        <w:sz w:val="32"/>
        <w:szCs w:val="32"/>
        <w:lang w:val="en-US"/>
      </w:rPr>
    </w:lvl>
    <w:lvl w:ilvl="2">
      <w:start w:val="1"/>
      <w:numFmt w:val="chineseCountingThousand"/>
      <w:suff w:val="nothing"/>
      <w:lvlText w:val="(%3)"/>
      <w:lvlJc w:val="left"/>
      <w:pPr>
        <w:ind w:left="252" w:firstLine="0"/>
      </w:pPr>
      <w:rPr>
        <w:rFonts w:ascii="Times New Roman" w:eastAsia="宋体" w:hAnsi="Times New Roman" w:hint="default"/>
        <w:b/>
        <w:i w:val="0"/>
        <w:spacing w:val="0"/>
        <w:w w:val="100"/>
        <w:position w:val="0"/>
        <w:sz w:val="21"/>
        <w:szCs w:val="21"/>
      </w:rPr>
    </w:lvl>
    <w:lvl w:ilvl="3">
      <w:start w:val="1"/>
      <w:numFmt w:val="decimal"/>
      <w:suff w:val="nothing"/>
      <w:lvlText w:val="%4、"/>
      <w:lvlJc w:val="left"/>
      <w:pPr>
        <w:ind w:left="252" w:firstLine="0"/>
      </w:pPr>
      <w:rPr>
        <w:rFonts w:hint="eastAsia"/>
      </w:rPr>
    </w:lvl>
    <w:lvl w:ilvl="4">
      <w:start w:val="1"/>
      <w:numFmt w:val="upperLetter"/>
      <w:suff w:val="nothing"/>
      <w:lvlText w:val="%5、"/>
      <w:lvlJc w:val="left"/>
      <w:pPr>
        <w:ind w:left="252" w:firstLine="0"/>
      </w:pPr>
      <w:rPr>
        <w:rFonts w:hint="eastAsia"/>
      </w:rPr>
    </w:lvl>
    <w:lvl w:ilvl="5">
      <w:start w:val="1"/>
      <w:numFmt w:val="none"/>
      <w:suff w:val="nothing"/>
      <w:lvlText w:val=""/>
      <w:lvlJc w:val="left"/>
      <w:pPr>
        <w:ind w:left="252" w:firstLine="0"/>
      </w:pPr>
      <w:rPr>
        <w:rFonts w:hint="eastAsia"/>
      </w:rPr>
    </w:lvl>
    <w:lvl w:ilvl="6">
      <w:start w:val="1"/>
      <w:numFmt w:val="none"/>
      <w:suff w:val="nothing"/>
      <w:lvlText w:val=""/>
      <w:lvlJc w:val="left"/>
      <w:pPr>
        <w:ind w:left="252" w:firstLine="0"/>
      </w:pPr>
      <w:rPr>
        <w:rFonts w:hint="eastAsia"/>
      </w:rPr>
    </w:lvl>
    <w:lvl w:ilvl="7">
      <w:start w:val="1"/>
      <w:numFmt w:val="none"/>
      <w:suff w:val="nothing"/>
      <w:lvlText w:val=""/>
      <w:lvlJc w:val="left"/>
      <w:pPr>
        <w:ind w:left="252" w:firstLine="0"/>
      </w:pPr>
      <w:rPr>
        <w:rFonts w:hint="eastAsia"/>
      </w:rPr>
    </w:lvl>
    <w:lvl w:ilvl="8">
      <w:start w:val="1"/>
      <w:numFmt w:val="none"/>
      <w:suff w:val="nothing"/>
      <w:lvlText w:val=""/>
      <w:lvlJc w:val="left"/>
      <w:pPr>
        <w:ind w:left="252" w:firstLine="0"/>
      </w:pPr>
      <w:rPr>
        <w:rFonts w:hint="eastAsia"/>
      </w:rPr>
    </w:lvl>
  </w:abstractNum>
  <w:num w:numId="1">
    <w:abstractNumId w:val="16"/>
  </w:num>
  <w:num w:numId="2">
    <w:abstractNumId w:val="11"/>
  </w:num>
  <w:num w:numId="3">
    <w:abstractNumId w:val="7"/>
  </w:num>
  <w:num w:numId="4">
    <w:abstractNumId w:val="12"/>
  </w:num>
  <w:num w:numId="5">
    <w:abstractNumId w:val="3"/>
  </w:num>
  <w:num w:numId="6">
    <w:abstractNumId w:val="14"/>
  </w:num>
  <w:num w:numId="7">
    <w:abstractNumId w:val="9"/>
  </w:num>
  <w:num w:numId="8">
    <w:abstractNumId w:val="1"/>
  </w:num>
  <w:num w:numId="9">
    <w:abstractNumId w:val="6"/>
  </w:num>
  <w:num w:numId="10">
    <w:abstractNumId w:val="8"/>
  </w:num>
  <w:num w:numId="11">
    <w:abstractNumId w:val="4"/>
  </w:num>
  <w:num w:numId="12">
    <w:abstractNumId w:val="13"/>
  </w:num>
  <w:num w:numId="13">
    <w:abstractNumId w:val="15"/>
  </w:num>
  <w:num w:numId="14">
    <w:abstractNumId w:val="2"/>
  </w:num>
  <w:num w:numId="15">
    <w:abstractNumId w:val="0"/>
  </w:num>
  <w:num w:numId="16">
    <w:abstractNumId w:val="1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FmMDIzMGU2MzI1NTY5MzI0NWZiNDUzMDcyMjVlODQifQ=="/>
  </w:docVars>
  <w:rsids>
    <w:rsidRoot w:val="00466D98"/>
    <w:rsid w:val="0005754D"/>
    <w:rsid w:val="000C5C00"/>
    <w:rsid w:val="001024C9"/>
    <w:rsid w:val="0020042D"/>
    <w:rsid w:val="002364C3"/>
    <w:rsid w:val="002571B1"/>
    <w:rsid w:val="00281093"/>
    <w:rsid w:val="00291EB9"/>
    <w:rsid w:val="002926CB"/>
    <w:rsid w:val="0030371D"/>
    <w:rsid w:val="00336C8F"/>
    <w:rsid w:val="00353336"/>
    <w:rsid w:val="004118B2"/>
    <w:rsid w:val="00466D98"/>
    <w:rsid w:val="004E351B"/>
    <w:rsid w:val="00506858"/>
    <w:rsid w:val="00535503"/>
    <w:rsid w:val="00551156"/>
    <w:rsid w:val="0057490C"/>
    <w:rsid w:val="005D1643"/>
    <w:rsid w:val="00676BFA"/>
    <w:rsid w:val="006A5C8B"/>
    <w:rsid w:val="006E223B"/>
    <w:rsid w:val="006E7D1E"/>
    <w:rsid w:val="00702681"/>
    <w:rsid w:val="007E2513"/>
    <w:rsid w:val="008043CF"/>
    <w:rsid w:val="008263BD"/>
    <w:rsid w:val="0086157E"/>
    <w:rsid w:val="008847DA"/>
    <w:rsid w:val="00893254"/>
    <w:rsid w:val="008A1839"/>
    <w:rsid w:val="008A2B3D"/>
    <w:rsid w:val="008B7BAF"/>
    <w:rsid w:val="008C2B7C"/>
    <w:rsid w:val="008F2789"/>
    <w:rsid w:val="008F7179"/>
    <w:rsid w:val="0090184D"/>
    <w:rsid w:val="009248AF"/>
    <w:rsid w:val="00951F23"/>
    <w:rsid w:val="00995704"/>
    <w:rsid w:val="009B0E72"/>
    <w:rsid w:val="009B6766"/>
    <w:rsid w:val="009C7BEE"/>
    <w:rsid w:val="00A015F7"/>
    <w:rsid w:val="00A1617B"/>
    <w:rsid w:val="00A225C1"/>
    <w:rsid w:val="00A53B20"/>
    <w:rsid w:val="00AD2811"/>
    <w:rsid w:val="00B108BE"/>
    <w:rsid w:val="00BB49CB"/>
    <w:rsid w:val="00C12ACD"/>
    <w:rsid w:val="00C468E4"/>
    <w:rsid w:val="00C658E8"/>
    <w:rsid w:val="00D1103A"/>
    <w:rsid w:val="00D118CE"/>
    <w:rsid w:val="00D1613B"/>
    <w:rsid w:val="00E076F8"/>
    <w:rsid w:val="00E26658"/>
    <w:rsid w:val="00E6796F"/>
    <w:rsid w:val="00EF6F7C"/>
    <w:rsid w:val="00F9015B"/>
    <w:rsid w:val="00F96874"/>
    <w:rsid w:val="00FD2079"/>
    <w:rsid w:val="00FD7204"/>
    <w:rsid w:val="00FE4D08"/>
    <w:rsid w:val="28106E99"/>
    <w:rsid w:val="50462EAE"/>
    <w:rsid w:val="596A7D73"/>
    <w:rsid w:val="6158296F"/>
    <w:rsid w:val="7AEC17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oa heading" w:uiPriority="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qFormat/>
    <w:pPr>
      <w:keepNext/>
      <w:keepLines/>
      <w:numPr>
        <w:ilvl w:val="1"/>
        <w:numId w:val="1"/>
      </w:numPr>
      <w:spacing w:before="260" w:after="260" w:line="416" w:lineRule="atLeast"/>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styleId="a7">
    <w:name w:val="List Paragraph"/>
    <w:basedOn w:val="a"/>
    <w:uiPriority w:val="34"/>
    <w:qFormat/>
    <w:pPr>
      <w:ind w:firstLineChars="200" w:firstLine="420"/>
    </w:pPr>
  </w:style>
  <w:style w:type="character" w:customStyle="1" w:styleId="Char">
    <w:name w:val="批注框文本 Char"/>
    <w:basedOn w:val="a0"/>
    <w:link w:val="a3"/>
    <w:uiPriority w:val="99"/>
    <w:semiHidden/>
    <w:qFormat/>
    <w:rPr>
      <w:sz w:val="18"/>
      <w:szCs w:val="18"/>
    </w:rPr>
  </w:style>
  <w:style w:type="paragraph" w:styleId="1">
    <w:name w:val="toc 1"/>
    <w:basedOn w:val="a"/>
    <w:next w:val="a"/>
    <w:uiPriority w:val="39"/>
    <w:unhideWhenUsed/>
    <w:qFormat/>
    <w:rsid w:val="0020042D"/>
    <w:pPr>
      <w:tabs>
        <w:tab w:val="right" w:leader="dot" w:pos="8296"/>
      </w:tabs>
      <w:spacing w:line="360" w:lineRule="auto"/>
    </w:pPr>
    <w:rPr>
      <w:b/>
      <w:sz w:val="28"/>
      <w:szCs w:val="24"/>
    </w:rPr>
  </w:style>
  <w:style w:type="paragraph" w:styleId="a8">
    <w:name w:val="toa heading"/>
    <w:basedOn w:val="a"/>
    <w:next w:val="a"/>
    <w:qFormat/>
    <w:rsid w:val="0020042D"/>
    <w:pPr>
      <w:spacing w:before="120" w:line="360" w:lineRule="auto"/>
      <w:ind w:firstLineChars="200" w:firstLine="480"/>
    </w:pPr>
    <w:rPr>
      <w:rFonts w:ascii="Arial" w:eastAsia="宋体" w:hAnsi="Arial" w:cs="宋体"/>
      <w:sz w:val="24"/>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87ED69-5FA0-4827-8829-98542E11B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536</Words>
  <Characters>3056</Characters>
  <Application>Microsoft Office Word</Application>
  <DocSecurity>0</DocSecurity>
  <Lines>25</Lines>
  <Paragraphs>7</Paragraphs>
  <ScaleCrop>false</ScaleCrop>
  <Company/>
  <LinksUpToDate>false</LinksUpToDate>
  <CharactersWithSpaces>3585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pc999</cp:lastModifiedBy>
  <cp:revision>60</cp:revision>
  <cp:lastPrinted>2019-03-25T00:33:00Z</cp:lastPrinted>
  <dcterms:created xsi:type="dcterms:W3CDTF">2016-07-12T09:48:00Z</dcterms:created>
  <dcterms:modified xsi:type="dcterms:W3CDTF">2023-06-20T02:35:00Z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9BDF7A9C0AEC43CBB5C3E3FAA80A9E3E</vt:lpwstr>
  </property>
</Properties>
</file>