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CD" w:rsidRDefault="002D19CD">
      <w:pPr>
        <w:jc w:val="center"/>
        <w:rPr>
          <w:rFonts w:ascii="仿宋" w:eastAsia="仿宋" w:hAnsi="仿宋" w:cs="仿宋"/>
          <w:b/>
          <w:bCs/>
          <w:sz w:val="28"/>
          <w:szCs w:val="28"/>
        </w:rPr>
      </w:pPr>
    </w:p>
    <w:p w:rsidR="002D19CD" w:rsidRDefault="002D19CD">
      <w:pPr>
        <w:jc w:val="center"/>
        <w:rPr>
          <w:rFonts w:ascii="仿宋" w:eastAsia="仿宋" w:hAnsi="仿宋" w:cs="仿宋"/>
          <w:b/>
          <w:bCs/>
          <w:sz w:val="28"/>
          <w:szCs w:val="28"/>
        </w:rPr>
      </w:pPr>
    </w:p>
    <w:p w:rsidR="00CF11A4" w:rsidRDefault="00CF11A4" w:rsidP="00CF11A4">
      <w:pPr>
        <w:jc w:val="center"/>
        <w:rPr>
          <w:rFonts w:ascii="仿宋" w:eastAsia="仿宋" w:hAnsi="仿宋" w:cs="仿宋"/>
          <w:b/>
          <w:bCs/>
          <w:sz w:val="36"/>
          <w:szCs w:val="36"/>
        </w:rPr>
      </w:pPr>
      <w:r>
        <w:rPr>
          <w:rFonts w:ascii="仿宋" w:eastAsia="仿宋" w:hAnsi="仿宋" w:cs="仿宋" w:hint="eastAsia"/>
          <w:b/>
          <w:bCs/>
          <w:sz w:val="36"/>
          <w:szCs w:val="36"/>
        </w:rPr>
        <w:t>河北水利电力学院</w:t>
      </w:r>
    </w:p>
    <w:p w:rsidR="00CF11A4" w:rsidRDefault="00CD5E52" w:rsidP="00CF11A4">
      <w:pPr>
        <w:jc w:val="center"/>
        <w:rPr>
          <w:rFonts w:ascii="仿宋" w:eastAsia="仿宋" w:hAnsi="仿宋" w:cs="仿宋"/>
          <w:b/>
          <w:bCs/>
          <w:sz w:val="36"/>
          <w:szCs w:val="36"/>
        </w:rPr>
      </w:pPr>
      <w:r w:rsidRPr="00CD5E52">
        <w:rPr>
          <w:rFonts w:ascii="仿宋" w:eastAsia="仿宋" w:hAnsi="仿宋" w:cs="仿宋" w:hint="eastAsia"/>
          <w:b/>
          <w:bCs/>
          <w:sz w:val="36"/>
          <w:szCs w:val="36"/>
        </w:rPr>
        <w:t>2019年学生军训服装</w:t>
      </w:r>
      <w:r w:rsidR="00262F5D">
        <w:rPr>
          <w:rFonts w:ascii="仿宋" w:eastAsia="仿宋" w:hAnsi="仿宋" w:cs="仿宋" w:hint="eastAsia"/>
          <w:b/>
          <w:bCs/>
          <w:sz w:val="36"/>
          <w:szCs w:val="36"/>
        </w:rPr>
        <w:t>代购</w:t>
      </w:r>
    </w:p>
    <w:p w:rsidR="00CF11A4" w:rsidRDefault="00CF11A4" w:rsidP="00CF11A4">
      <w:pPr>
        <w:jc w:val="left"/>
        <w:rPr>
          <w:rFonts w:ascii="仿宋" w:eastAsia="仿宋" w:hAnsi="仿宋" w:cs="仿宋"/>
          <w:sz w:val="28"/>
          <w:szCs w:val="28"/>
        </w:rPr>
      </w:pPr>
    </w:p>
    <w:p w:rsidR="00CF11A4" w:rsidRDefault="00CF11A4" w:rsidP="00CF11A4">
      <w:pPr>
        <w:jc w:val="left"/>
        <w:rPr>
          <w:rFonts w:ascii="仿宋" w:eastAsia="仿宋" w:hAnsi="仿宋" w:cs="仿宋"/>
          <w:sz w:val="28"/>
          <w:szCs w:val="28"/>
        </w:rPr>
      </w:pPr>
    </w:p>
    <w:p w:rsidR="00CF11A4" w:rsidRDefault="00CF11A4" w:rsidP="00CF11A4">
      <w:pPr>
        <w:ind w:firstLineChars="600" w:firstLine="1680"/>
        <w:jc w:val="left"/>
        <w:rPr>
          <w:rFonts w:ascii="仿宋" w:eastAsia="仿宋" w:hAnsi="仿宋" w:cs="仿宋"/>
          <w:sz w:val="28"/>
          <w:szCs w:val="28"/>
        </w:rPr>
      </w:pPr>
    </w:p>
    <w:p w:rsidR="00CF11A4" w:rsidRDefault="00CF11A4" w:rsidP="00CF11A4">
      <w:pPr>
        <w:jc w:val="center"/>
        <w:rPr>
          <w:rFonts w:ascii="仿宋" w:eastAsia="仿宋" w:hAnsi="仿宋" w:cs="仿宋"/>
          <w:b/>
          <w:bCs/>
          <w:sz w:val="72"/>
          <w:szCs w:val="72"/>
        </w:rPr>
      </w:pPr>
      <w:r>
        <w:rPr>
          <w:rFonts w:ascii="仿宋" w:eastAsia="仿宋" w:hAnsi="仿宋" w:cs="仿宋" w:hint="eastAsia"/>
          <w:b/>
          <w:bCs/>
          <w:sz w:val="72"/>
          <w:szCs w:val="72"/>
        </w:rPr>
        <w:t>比 选 文 件</w:t>
      </w: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r>
        <w:rPr>
          <w:rFonts w:ascii="仿宋" w:eastAsia="仿宋" w:hAnsi="仿宋" w:cs="仿宋" w:hint="eastAsia"/>
          <w:b/>
          <w:bCs/>
          <w:sz w:val="36"/>
          <w:szCs w:val="36"/>
        </w:rPr>
        <w:t>比选人：</w:t>
      </w:r>
      <w:r>
        <w:rPr>
          <w:rFonts w:ascii="仿宋" w:eastAsia="仿宋" w:hAnsi="仿宋" w:cs="仿宋" w:hint="eastAsia"/>
          <w:b/>
          <w:bCs/>
          <w:sz w:val="36"/>
          <w:szCs w:val="36"/>
          <w:u w:val="single"/>
        </w:rPr>
        <w:t>河北水利电力学院</w:t>
      </w:r>
    </w:p>
    <w:p w:rsidR="00CF11A4" w:rsidRDefault="00CF11A4" w:rsidP="00CF11A4">
      <w:pPr>
        <w:jc w:val="center"/>
        <w:rPr>
          <w:rFonts w:ascii="仿宋" w:eastAsia="仿宋" w:hAnsi="仿宋" w:cs="仿宋"/>
          <w:b/>
          <w:bCs/>
          <w:sz w:val="28"/>
          <w:szCs w:val="28"/>
        </w:rPr>
      </w:pPr>
      <w:r>
        <w:rPr>
          <w:rFonts w:ascii="仿宋" w:eastAsia="仿宋" w:hAnsi="仿宋" w:cs="仿宋" w:hint="eastAsia"/>
          <w:b/>
          <w:bCs/>
          <w:sz w:val="28"/>
          <w:szCs w:val="28"/>
        </w:rPr>
        <w:t>2019年7月</w:t>
      </w:r>
    </w:p>
    <w:p w:rsidR="002D19CD" w:rsidRPr="00CF11A4" w:rsidRDefault="002D19CD">
      <w:pPr>
        <w:jc w:val="center"/>
        <w:rPr>
          <w:rFonts w:ascii="仿宋" w:eastAsia="仿宋" w:hAnsi="仿宋" w:cs="仿宋"/>
          <w:sz w:val="28"/>
          <w:szCs w:val="28"/>
        </w:rPr>
      </w:pPr>
    </w:p>
    <w:p w:rsidR="002D19CD" w:rsidRDefault="002D19CD">
      <w:pPr>
        <w:jc w:val="center"/>
        <w:rPr>
          <w:rFonts w:ascii="仿宋" w:eastAsia="仿宋" w:hAnsi="仿宋" w:cs="仿宋"/>
          <w:b/>
          <w:bCs/>
          <w:sz w:val="28"/>
          <w:szCs w:val="28"/>
        </w:rPr>
        <w:sectPr w:rsidR="002D19CD">
          <w:pgSz w:w="11906" w:h="16838"/>
          <w:pgMar w:top="1134" w:right="1417" w:bottom="1134" w:left="1417" w:header="851" w:footer="992" w:gutter="0"/>
          <w:pgNumType w:start="0"/>
          <w:cols w:space="720"/>
          <w:docGrid w:type="lines" w:linePitch="312"/>
        </w:sectPr>
      </w:pPr>
    </w:p>
    <w:p w:rsidR="002D19CD" w:rsidRDefault="002D19CD">
      <w:pPr>
        <w:tabs>
          <w:tab w:val="left" w:pos="3153"/>
        </w:tabs>
        <w:rPr>
          <w:rFonts w:ascii="仿宋" w:eastAsia="仿宋" w:hAnsi="仿宋" w:cs="仿宋"/>
          <w:sz w:val="28"/>
          <w:szCs w:val="28"/>
        </w:rPr>
      </w:pPr>
    </w:p>
    <w:p w:rsidR="00CF11A4" w:rsidRPr="00CF11A4" w:rsidRDefault="00C419F1" w:rsidP="00CF11A4">
      <w:pPr>
        <w:spacing w:afterLines="100" w:after="312" w:line="540" w:lineRule="exact"/>
        <w:jc w:val="center"/>
        <w:rPr>
          <w:rFonts w:ascii="仿宋" w:eastAsia="仿宋" w:hAnsi="仿宋" w:cs="仿宋"/>
          <w:sz w:val="28"/>
          <w:szCs w:val="28"/>
        </w:rPr>
      </w:pPr>
      <w:r>
        <w:rPr>
          <w:rFonts w:ascii="仿宋" w:eastAsia="仿宋" w:hAnsi="仿宋" w:cs="仿宋" w:hint="eastAsia"/>
          <w:b/>
          <w:bCs/>
          <w:sz w:val="28"/>
          <w:szCs w:val="28"/>
        </w:rPr>
        <w:t>第一章  比选公告</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河北水利电力学院</w:t>
      </w:r>
      <w:r w:rsidR="00CD5E52" w:rsidRPr="00CD5E52">
        <w:rPr>
          <w:rFonts w:ascii="仿宋" w:eastAsia="仿宋" w:hAnsi="仿宋" w:cs="仿宋" w:hint="eastAsia"/>
          <w:sz w:val="28"/>
          <w:szCs w:val="28"/>
        </w:rPr>
        <w:t>2019年学生军训服装</w:t>
      </w:r>
      <w:r w:rsidRPr="00D03641">
        <w:rPr>
          <w:rFonts w:ascii="仿宋" w:eastAsia="仿宋" w:hAnsi="仿宋" w:cs="仿宋" w:hint="eastAsia"/>
          <w:sz w:val="28"/>
          <w:szCs w:val="28"/>
        </w:rPr>
        <w:t>代购</w:t>
      </w:r>
      <w:r>
        <w:rPr>
          <w:rFonts w:ascii="仿宋" w:eastAsia="仿宋" w:hAnsi="仿宋" w:cs="仿宋" w:hint="eastAsia"/>
          <w:sz w:val="28"/>
          <w:szCs w:val="28"/>
        </w:rPr>
        <w:t>己具备招标前期条件，本项目的比选工作由河北水利电力学院负责，</w:t>
      </w:r>
      <w:proofErr w:type="gramStart"/>
      <w:r>
        <w:rPr>
          <w:rFonts w:ascii="仿宋" w:eastAsia="仿宋" w:hAnsi="仿宋" w:cs="仿宋" w:hint="eastAsia"/>
          <w:sz w:val="28"/>
          <w:szCs w:val="28"/>
        </w:rPr>
        <w:t>现邀请</w:t>
      </w:r>
      <w:proofErr w:type="gramEnd"/>
      <w:r>
        <w:rPr>
          <w:rFonts w:ascii="仿宋" w:eastAsia="仿宋" w:hAnsi="仿宋" w:cs="仿宋" w:hint="eastAsia"/>
          <w:sz w:val="28"/>
          <w:szCs w:val="28"/>
        </w:rPr>
        <w:t>符合资格条件的供应商参加。</w:t>
      </w:r>
    </w:p>
    <w:p w:rsidR="00CF11A4" w:rsidRDefault="00CF11A4" w:rsidP="00CF11A4">
      <w:pPr>
        <w:spacing w:line="540" w:lineRule="exact"/>
        <w:ind w:firstLineChars="200" w:firstLine="562"/>
        <w:rPr>
          <w:rFonts w:ascii="仿宋" w:eastAsia="仿宋" w:hAnsi="仿宋" w:cs="仿宋"/>
          <w:sz w:val="28"/>
          <w:szCs w:val="28"/>
        </w:rPr>
      </w:pPr>
      <w:r>
        <w:rPr>
          <w:rFonts w:ascii="仿宋" w:eastAsia="仿宋" w:hAnsi="仿宋" w:cs="仿宋" w:hint="eastAsia"/>
          <w:b/>
          <w:sz w:val="28"/>
          <w:szCs w:val="28"/>
        </w:rPr>
        <w:t>一、项目名称</w:t>
      </w:r>
      <w:r>
        <w:rPr>
          <w:rFonts w:ascii="仿宋" w:eastAsia="仿宋" w:hAnsi="仿宋" w:cs="仿宋" w:hint="eastAsia"/>
          <w:sz w:val="28"/>
          <w:szCs w:val="28"/>
        </w:rPr>
        <w:t>：</w:t>
      </w:r>
      <w:r w:rsidR="00CD5E52">
        <w:rPr>
          <w:rFonts w:ascii="仿宋" w:eastAsia="仿宋" w:hAnsi="仿宋" w:cs="仿宋" w:hint="eastAsia"/>
          <w:sz w:val="28"/>
          <w:szCs w:val="28"/>
        </w:rPr>
        <w:t>河北水利电力学院</w:t>
      </w:r>
      <w:r w:rsidR="00CD5E52" w:rsidRPr="00CD5E52">
        <w:rPr>
          <w:rFonts w:ascii="仿宋" w:eastAsia="仿宋" w:hAnsi="仿宋" w:cs="仿宋" w:hint="eastAsia"/>
          <w:sz w:val="28"/>
          <w:szCs w:val="28"/>
        </w:rPr>
        <w:t>2019年学生军训服装</w:t>
      </w:r>
      <w:r w:rsidR="00CD5E52" w:rsidRPr="00D03641">
        <w:rPr>
          <w:rFonts w:ascii="仿宋" w:eastAsia="仿宋" w:hAnsi="仿宋" w:cs="仿宋" w:hint="eastAsia"/>
          <w:sz w:val="28"/>
          <w:szCs w:val="28"/>
        </w:rPr>
        <w:t>代购</w:t>
      </w:r>
      <w:r>
        <w:rPr>
          <w:rFonts w:ascii="仿宋" w:eastAsia="仿宋" w:hAnsi="仿宋" w:cs="仿宋" w:hint="eastAsia"/>
          <w:sz w:val="28"/>
          <w:szCs w:val="28"/>
        </w:rPr>
        <w:t>。</w:t>
      </w:r>
    </w:p>
    <w:p w:rsidR="00CF11A4" w:rsidRDefault="00CF11A4" w:rsidP="00CF11A4">
      <w:pPr>
        <w:spacing w:line="540" w:lineRule="exact"/>
        <w:ind w:firstLineChars="200" w:firstLine="562"/>
        <w:rPr>
          <w:rFonts w:ascii="仿宋" w:eastAsia="仿宋" w:hAnsi="仿宋" w:cs="仿宋"/>
          <w:sz w:val="28"/>
          <w:szCs w:val="28"/>
        </w:rPr>
      </w:pPr>
      <w:r>
        <w:rPr>
          <w:rFonts w:ascii="仿宋" w:eastAsia="仿宋" w:hAnsi="仿宋" w:cs="仿宋" w:hint="eastAsia"/>
          <w:b/>
          <w:sz w:val="28"/>
          <w:szCs w:val="28"/>
        </w:rPr>
        <w:t>二、比选范围和内容</w:t>
      </w:r>
      <w:r>
        <w:rPr>
          <w:rFonts w:ascii="仿宋" w:eastAsia="仿宋" w:hAnsi="仿宋" w:cs="仿宋" w:hint="eastAsia"/>
          <w:sz w:val="28"/>
          <w:szCs w:val="28"/>
        </w:rPr>
        <w:t>：河北水利电力学院</w:t>
      </w:r>
      <w:r w:rsidR="00CD5E52" w:rsidRPr="00CD5E52">
        <w:rPr>
          <w:rFonts w:ascii="仿宋" w:eastAsia="仿宋" w:hAnsi="仿宋" w:cs="仿宋" w:hint="eastAsia"/>
          <w:sz w:val="28"/>
          <w:szCs w:val="28"/>
        </w:rPr>
        <w:t>2019年学生军训服装</w:t>
      </w:r>
      <w:r w:rsidR="00CD5E52" w:rsidRPr="00D03641">
        <w:rPr>
          <w:rFonts w:ascii="仿宋" w:eastAsia="仿宋" w:hAnsi="仿宋" w:cs="仿宋" w:hint="eastAsia"/>
          <w:sz w:val="28"/>
          <w:szCs w:val="28"/>
        </w:rPr>
        <w:t>代购</w:t>
      </w:r>
      <w:r>
        <w:rPr>
          <w:rFonts w:ascii="仿宋" w:eastAsia="仿宋" w:hAnsi="仿宋" w:cs="仿宋" w:hint="eastAsia"/>
          <w:sz w:val="28"/>
          <w:szCs w:val="28"/>
        </w:rPr>
        <w:t>（</w:t>
      </w:r>
      <w:r w:rsidR="00CD5E52" w:rsidRPr="000906A0">
        <w:rPr>
          <w:rFonts w:ascii="仿宋" w:eastAsia="仿宋" w:hAnsi="仿宋" w:cs="仿宋" w:hint="eastAsia"/>
          <w:sz w:val="28"/>
          <w:szCs w:val="28"/>
        </w:rPr>
        <w:t>陆军迷彩服</w:t>
      </w:r>
      <w:r w:rsidR="000906A0" w:rsidRPr="000906A0">
        <w:rPr>
          <w:rFonts w:ascii="仿宋" w:eastAsia="仿宋" w:hAnsi="仿宋" w:cs="仿宋" w:hint="eastAsia"/>
          <w:sz w:val="28"/>
          <w:szCs w:val="28"/>
        </w:rPr>
        <w:t>、迷彩帽、绿色编织外腰带、马扎</w:t>
      </w:r>
      <w:r>
        <w:rPr>
          <w:rFonts w:ascii="仿宋" w:eastAsia="仿宋" w:hAnsi="仿宋" w:cs="仿宋" w:hint="eastAsia"/>
          <w:sz w:val="28"/>
          <w:szCs w:val="28"/>
        </w:rPr>
        <w:t>）。</w:t>
      </w:r>
    </w:p>
    <w:p w:rsidR="00CF11A4" w:rsidRDefault="00CF11A4" w:rsidP="00CF11A4">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三、参加比选企业资格要求：</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（一）依法成立，并具备独立法人资格；</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w:t>
      </w:r>
      <w:r w:rsidR="000906A0">
        <w:rPr>
          <w:rFonts w:ascii="仿宋" w:eastAsia="仿宋" w:hAnsi="仿宋" w:cs="仿宋" w:hint="eastAsia"/>
          <w:sz w:val="28"/>
          <w:szCs w:val="28"/>
        </w:rPr>
        <w:t>二</w:t>
      </w:r>
      <w:r>
        <w:rPr>
          <w:rFonts w:ascii="仿宋" w:eastAsia="仿宋" w:hAnsi="仿宋" w:cs="仿宋" w:hint="eastAsia"/>
          <w:sz w:val="28"/>
          <w:szCs w:val="28"/>
        </w:rPr>
        <w:t>）遵守国家相关法律、法规、行业准则及执业规范；</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w:t>
      </w:r>
      <w:r w:rsidR="000906A0">
        <w:rPr>
          <w:rFonts w:ascii="仿宋" w:eastAsia="仿宋" w:hAnsi="仿宋" w:cs="仿宋" w:hint="eastAsia"/>
          <w:sz w:val="28"/>
          <w:szCs w:val="28"/>
        </w:rPr>
        <w:t>三</w:t>
      </w:r>
      <w:r>
        <w:rPr>
          <w:rFonts w:ascii="仿宋" w:eastAsia="仿宋" w:hAnsi="仿宋" w:cs="仿宋" w:hint="eastAsia"/>
          <w:sz w:val="28"/>
          <w:szCs w:val="28"/>
        </w:rPr>
        <w:t>）开标时带样品一套；</w:t>
      </w:r>
    </w:p>
    <w:p w:rsidR="00CF11A4" w:rsidRDefault="00CF11A4" w:rsidP="00CF11A4">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四、比选文件获取地址及时间：</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（一）比选文件获取：</w:t>
      </w:r>
      <w:proofErr w:type="gramStart"/>
      <w:r>
        <w:rPr>
          <w:rFonts w:ascii="仿宋" w:eastAsia="仿宋" w:hAnsi="仿宋" w:cs="仿宋" w:hint="eastAsia"/>
          <w:sz w:val="28"/>
          <w:szCs w:val="28"/>
        </w:rPr>
        <w:t>河北水利电力学院官网自行</w:t>
      </w:r>
      <w:proofErr w:type="gramEnd"/>
      <w:r>
        <w:rPr>
          <w:rFonts w:ascii="仿宋" w:eastAsia="仿宋" w:hAnsi="仿宋" w:cs="仿宋" w:hint="eastAsia"/>
          <w:sz w:val="28"/>
          <w:szCs w:val="28"/>
        </w:rPr>
        <w:t>下载。</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报名时间：2019年7月1</w:t>
      </w:r>
      <w:r w:rsidR="000906A0">
        <w:rPr>
          <w:rFonts w:ascii="仿宋" w:eastAsia="仿宋" w:hAnsi="仿宋" w:cs="仿宋" w:hint="eastAsia"/>
          <w:sz w:val="28"/>
          <w:szCs w:val="28"/>
        </w:rPr>
        <w:t>7</w:t>
      </w:r>
      <w:r>
        <w:rPr>
          <w:rFonts w:ascii="仿宋" w:eastAsia="仿宋" w:hAnsi="仿宋" w:cs="仿宋" w:hint="eastAsia"/>
          <w:sz w:val="28"/>
          <w:szCs w:val="28"/>
        </w:rPr>
        <w:t>日至2019年7月1</w:t>
      </w:r>
      <w:r w:rsidR="000906A0">
        <w:rPr>
          <w:rFonts w:ascii="仿宋" w:eastAsia="仿宋" w:hAnsi="仿宋" w:cs="仿宋" w:hint="eastAsia"/>
          <w:sz w:val="28"/>
          <w:szCs w:val="28"/>
        </w:rPr>
        <w:t>8</w:t>
      </w:r>
      <w:r>
        <w:rPr>
          <w:rFonts w:ascii="仿宋" w:eastAsia="仿宋" w:hAnsi="仿宋" w:cs="仿宋" w:hint="eastAsia"/>
          <w:sz w:val="28"/>
          <w:szCs w:val="28"/>
        </w:rPr>
        <w:t>日（公休日及法定节假日除外），每天上午09：30～11：30，下午14：30～17：30（北京时间）。</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报名地点：河北水利电力学院启智楼C410室</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报名时，应提供企业法人营业执照副本，报名人（企业法定代表人或其授权的代理人，如为授权的代理人应提供法定代表人授权书原件、法定代表人身份证明书原件或法定代表人身份证复印件）身份证，及以上所有资料的复印件一套（加盖公章）。</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开标时间：2019年7月19日</w:t>
      </w:r>
      <w:r w:rsidR="000906A0">
        <w:rPr>
          <w:rFonts w:ascii="仿宋" w:eastAsia="仿宋" w:hAnsi="仿宋" w:cs="仿宋" w:hint="eastAsia"/>
          <w:sz w:val="28"/>
          <w:szCs w:val="28"/>
        </w:rPr>
        <w:t>10</w:t>
      </w:r>
      <w:r>
        <w:rPr>
          <w:rFonts w:ascii="仿宋" w:eastAsia="仿宋" w:hAnsi="仿宋" w:cs="仿宋" w:hint="eastAsia"/>
          <w:sz w:val="28"/>
          <w:szCs w:val="28"/>
        </w:rPr>
        <w:t>:</w:t>
      </w:r>
      <w:r w:rsidR="000906A0">
        <w:rPr>
          <w:rFonts w:ascii="仿宋" w:eastAsia="仿宋" w:hAnsi="仿宋" w:cs="仿宋" w:hint="eastAsia"/>
          <w:sz w:val="28"/>
          <w:szCs w:val="28"/>
        </w:rPr>
        <w:t>3</w:t>
      </w:r>
      <w:r>
        <w:rPr>
          <w:rFonts w:ascii="仿宋" w:eastAsia="仿宋" w:hAnsi="仿宋" w:cs="仿宋" w:hint="eastAsia"/>
          <w:sz w:val="28"/>
          <w:szCs w:val="28"/>
        </w:rPr>
        <w:t>0（北京时间）</w:t>
      </w:r>
    </w:p>
    <w:p w:rsidR="00CF11A4" w:rsidRPr="0065544E"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开标地点：河北水利电力学院启智楼C410室</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联系地址；河北省沧州市运河区重庆路1号</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联 系 人：吴鹏飞</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电 话：   0317-7587088</w:t>
      </w:r>
    </w:p>
    <w:p w:rsidR="00CF11A4" w:rsidRDefault="00CF11A4" w:rsidP="00CF11A4">
      <w:pPr>
        <w:spacing w:line="540" w:lineRule="exact"/>
        <w:ind w:firstLineChars="200" w:firstLine="560"/>
        <w:rPr>
          <w:rFonts w:ascii="仿宋" w:eastAsia="仿宋" w:hAnsi="仿宋" w:cs="仿宋"/>
          <w:sz w:val="28"/>
          <w:szCs w:val="28"/>
        </w:rPr>
      </w:pPr>
    </w:p>
    <w:p w:rsidR="00CF11A4" w:rsidRDefault="00CF11A4" w:rsidP="00CF11A4">
      <w:pPr>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2019年7月1</w:t>
      </w:r>
      <w:r w:rsidR="000906A0">
        <w:rPr>
          <w:rFonts w:ascii="仿宋" w:eastAsia="仿宋" w:hAnsi="仿宋" w:cs="仿宋" w:hint="eastAsia"/>
          <w:sz w:val="28"/>
          <w:szCs w:val="28"/>
        </w:rPr>
        <w:t>7</w:t>
      </w:r>
      <w:r>
        <w:rPr>
          <w:rFonts w:ascii="仿宋" w:eastAsia="仿宋" w:hAnsi="仿宋" w:cs="仿宋" w:hint="eastAsia"/>
          <w:sz w:val="28"/>
          <w:szCs w:val="28"/>
        </w:rPr>
        <w:t>日</w:t>
      </w:r>
    </w:p>
    <w:p w:rsidR="00CF11A4" w:rsidRDefault="00CF11A4" w:rsidP="00CF11A4">
      <w:pPr>
        <w:spacing w:line="540" w:lineRule="exact"/>
        <w:rPr>
          <w:rFonts w:ascii="仿宋" w:eastAsia="仿宋" w:hAnsi="仿宋" w:cs="仿宋"/>
          <w:sz w:val="28"/>
          <w:szCs w:val="28"/>
        </w:rPr>
      </w:pPr>
    </w:p>
    <w:p w:rsidR="00CF11A4" w:rsidRDefault="00CF11A4" w:rsidP="00CF11A4">
      <w:pPr>
        <w:spacing w:line="540" w:lineRule="exact"/>
        <w:ind w:firstLineChars="200" w:firstLine="560"/>
        <w:rPr>
          <w:rFonts w:ascii="仿宋" w:eastAsia="仿宋" w:hAnsi="仿宋" w:cs="仿宋"/>
          <w:sz w:val="28"/>
          <w:szCs w:val="28"/>
        </w:rPr>
      </w:pPr>
    </w:p>
    <w:p w:rsidR="00CF11A4" w:rsidRDefault="00CF11A4" w:rsidP="00CF11A4"/>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Default="00C419F1">
      <w:pPr>
        <w:spacing w:afterLines="100" w:after="312" w:line="540" w:lineRule="exact"/>
        <w:jc w:val="center"/>
        <w:rPr>
          <w:rFonts w:ascii="仿宋" w:eastAsia="仿宋" w:hAnsi="仿宋" w:cs="仿宋"/>
          <w:sz w:val="28"/>
          <w:szCs w:val="28"/>
        </w:rPr>
      </w:pPr>
      <w:r>
        <w:rPr>
          <w:rFonts w:ascii="仿宋" w:eastAsia="仿宋" w:hAnsi="仿宋" w:cs="仿宋" w:hint="eastAsia"/>
          <w:b/>
          <w:bCs/>
          <w:sz w:val="28"/>
          <w:szCs w:val="28"/>
        </w:rPr>
        <w:lastRenderedPageBreak/>
        <w:t>第二章  项目概况</w:t>
      </w:r>
    </w:p>
    <w:p w:rsidR="002D19CD" w:rsidRPr="00CF11A4" w:rsidRDefault="00C419F1" w:rsidP="000906A0">
      <w:pPr>
        <w:ind w:firstLineChars="200" w:firstLine="560"/>
        <w:rPr>
          <w:rFonts w:ascii="仿宋" w:eastAsia="仿宋" w:hAnsi="仿宋" w:cs="仿宋"/>
          <w:b/>
          <w:bCs/>
          <w:sz w:val="36"/>
          <w:szCs w:val="36"/>
        </w:rPr>
      </w:pPr>
      <w:r>
        <w:rPr>
          <w:rFonts w:ascii="仿宋" w:eastAsia="仿宋" w:hAnsi="仿宋" w:cs="仿宋" w:hint="eastAsia"/>
          <w:sz w:val="28"/>
          <w:szCs w:val="28"/>
        </w:rPr>
        <w:t>项目名称：河北水利电力学院</w:t>
      </w:r>
      <w:r w:rsidR="000906A0" w:rsidRPr="00CD5E52">
        <w:rPr>
          <w:rFonts w:ascii="仿宋" w:eastAsia="仿宋" w:hAnsi="仿宋" w:cs="仿宋" w:hint="eastAsia"/>
          <w:sz w:val="28"/>
          <w:szCs w:val="28"/>
        </w:rPr>
        <w:t>2019年学生军训服装</w:t>
      </w:r>
      <w:r w:rsidR="000906A0">
        <w:rPr>
          <w:rFonts w:ascii="仿宋" w:eastAsia="仿宋" w:hAnsi="仿宋" w:cs="仿宋" w:hint="eastAsia"/>
          <w:sz w:val="28"/>
          <w:szCs w:val="28"/>
        </w:rPr>
        <w:t>代购</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比选范围和内容：</w:t>
      </w:r>
      <w:r w:rsidR="000906A0">
        <w:rPr>
          <w:rFonts w:ascii="仿宋" w:eastAsia="仿宋" w:hAnsi="仿宋" w:cs="仿宋" w:hint="eastAsia"/>
          <w:sz w:val="28"/>
          <w:szCs w:val="28"/>
        </w:rPr>
        <w:t>河北水利电力学院</w:t>
      </w:r>
      <w:r w:rsidR="000906A0" w:rsidRPr="00CD5E52">
        <w:rPr>
          <w:rFonts w:ascii="仿宋" w:eastAsia="仿宋" w:hAnsi="仿宋" w:cs="仿宋" w:hint="eastAsia"/>
          <w:sz w:val="28"/>
          <w:szCs w:val="28"/>
        </w:rPr>
        <w:t>2019年学生军训服装</w:t>
      </w:r>
      <w:r w:rsidR="000906A0">
        <w:rPr>
          <w:rFonts w:ascii="仿宋" w:eastAsia="仿宋" w:hAnsi="仿宋" w:cs="仿宋" w:hint="eastAsia"/>
          <w:sz w:val="28"/>
          <w:szCs w:val="28"/>
        </w:rPr>
        <w:t>代购</w:t>
      </w:r>
      <w:r>
        <w:rPr>
          <w:rFonts w:ascii="仿宋" w:eastAsia="仿宋" w:hAnsi="仿宋" w:cs="仿宋" w:hint="eastAsia"/>
          <w:sz w:val="28"/>
          <w:szCs w:val="28"/>
        </w:rPr>
        <w:t>。确定</w:t>
      </w:r>
      <w:r w:rsidR="00CF11A4">
        <w:rPr>
          <w:rFonts w:ascii="仿宋" w:eastAsia="仿宋" w:hAnsi="仿宋" w:cs="仿宋" w:hint="eastAsia"/>
          <w:sz w:val="28"/>
          <w:szCs w:val="28"/>
        </w:rPr>
        <w:t>1</w:t>
      </w:r>
      <w:r>
        <w:rPr>
          <w:rFonts w:ascii="仿宋" w:eastAsia="仿宋" w:hAnsi="仿宋" w:cs="仿宋" w:hint="eastAsia"/>
          <w:sz w:val="28"/>
          <w:szCs w:val="28"/>
        </w:rPr>
        <w:t>家</w:t>
      </w:r>
      <w:r w:rsidR="007B1746">
        <w:rPr>
          <w:rFonts w:ascii="仿宋" w:eastAsia="仿宋" w:hAnsi="仿宋" w:cs="仿宋" w:hint="eastAsia"/>
          <w:sz w:val="28"/>
          <w:szCs w:val="28"/>
        </w:rPr>
        <w:t>供应商</w:t>
      </w:r>
      <w:r>
        <w:rPr>
          <w:rFonts w:ascii="仿宋" w:eastAsia="仿宋" w:hAnsi="仿宋" w:cs="仿宋" w:hint="eastAsia"/>
          <w:sz w:val="28"/>
          <w:szCs w:val="28"/>
        </w:rPr>
        <w:t>入围。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资金来源：</w:t>
      </w:r>
      <w:r w:rsidR="00CF11A4">
        <w:rPr>
          <w:rFonts w:ascii="仿宋" w:eastAsia="仿宋" w:hAnsi="仿宋" w:cs="仿宋" w:hint="eastAsia"/>
          <w:sz w:val="28"/>
          <w:szCs w:val="28"/>
        </w:rPr>
        <w:t>学生自费</w:t>
      </w:r>
      <w:r w:rsidR="00CF11A4">
        <w:rPr>
          <w:rFonts w:ascii="仿宋" w:eastAsia="仿宋" w:hAnsi="仿宋" w:cs="仿宋"/>
          <w:sz w:val="28"/>
          <w:szCs w:val="28"/>
        </w:rPr>
        <w:t xml:space="preserve"> </w:t>
      </w:r>
    </w:p>
    <w:p w:rsidR="00FA24B2" w:rsidRDefault="00FA24B2">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最高限价：55元/套</w:t>
      </w:r>
    </w:p>
    <w:p w:rsidR="000906A0" w:rsidRPr="000906A0" w:rsidRDefault="000906A0" w:rsidP="000906A0">
      <w:pPr>
        <w:ind w:firstLineChars="196" w:firstLine="549"/>
        <w:rPr>
          <w:rFonts w:ascii="仿宋" w:eastAsia="仿宋" w:hAnsi="仿宋" w:cs="仿宋"/>
          <w:sz w:val="28"/>
          <w:szCs w:val="28"/>
        </w:rPr>
      </w:pPr>
      <w:r w:rsidRPr="000906A0">
        <w:rPr>
          <w:rFonts w:ascii="仿宋" w:eastAsia="仿宋" w:hAnsi="仿宋" w:cs="仿宋" w:hint="eastAsia"/>
          <w:sz w:val="28"/>
          <w:szCs w:val="28"/>
        </w:rPr>
        <w:t>军训服装品类、数量、质量要求：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8"/>
        <w:gridCol w:w="2156"/>
        <w:gridCol w:w="2105"/>
      </w:tblGrid>
      <w:tr w:rsidR="000906A0" w:rsidRPr="000906A0" w:rsidTr="0094578A">
        <w:trPr>
          <w:trHeight w:val="454"/>
          <w:jc w:val="center"/>
        </w:trPr>
        <w:tc>
          <w:tcPr>
            <w:tcW w:w="3628" w:type="dxa"/>
            <w:shd w:val="clear" w:color="auto" w:fill="auto"/>
            <w:vAlign w:val="center"/>
          </w:tcPr>
          <w:p w:rsidR="000906A0" w:rsidRPr="000906A0" w:rsidRDefault="000906A0" w:rsidP="0094578A">
            <w:pPr>
              <w:spacing w:before="100" w:beforeAutospacing="1" w:after="100" w:afterAutospacing="1"/>
              <w:jc w:val="center"/>
              <w:rPr>
                <w:rFonts w:ascii="仿宋" w:eastAsia="仿宋" w:hAnsi="仿宋" w:cs="仿宋"/>
                <w:sz w:val="28"/>
                <w:szCs w:val="28"/>
              </w:rPr>
            </w:pPr>
            <w:r w:rsidRPr="000906A0">
              <w:rPr>
                <w:rFonts w:ascii="仿宋" w:eastAsia="仿宋" w:hAnsi="仿宋" w:cs="仿宋" w:hint="eastAsia"/>
                <w:sz w:val="28"/>
                <w:szCs w:val="28"/>
              </w:rPr>
              <w:t>品名</w:t>
            </w:r>
          </w:p>
        </w:tc>
        <w:tc>
          <w:tcPr>
            <w:tcW w:w="2156"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数量</w:t>
            </w:r>
          </w:p>
        </w:tc>
        <w:tc>
          <w:tcPr>
            <w:tcW w:w="2105"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单位</w:t>
            </w:r>
          </w:p>
        </w:tc>
      </w:tr>
      <w:tr w:rsidR="000906A0" w:rsidRPr="000906A0" w:rsidTr="0094578A">
        <w:trPr>
          <w:trHeight w:val="454"/>
          <w:jc w:val="center"/>
        </w:trPr>
        <w:tc>
          <w:tcPr>
            <w:tcW w:w="3628"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陆军迷彩服（包括上衣和裤子）</w:t>
            </w:r>
          </w:p>
        </w:tc>
        <w:tc>
          <w:tcPr>
            <w:tcW w:w="2156"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3550</w:t>
            </w:r>
          </w:p>
        </w:tc>
        <w:tc>
          <w:tcPr>
            <w:tcW w:w="2105"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套</w:t>
            </w:r>
          </w:p>
        </w:tc>
      </w:tr>
      <w:tr w:rsidR="000906A0" w:rsidRPr="000906A0" w:rsidTr="0094578A">
        <w:trPr>
          <w:trHeight w:val="454"/>
          <w:jc w:val="center"/>
        </w:trPr>
        <w:tc>
          <w:tcPr>
            <w:tcW w:w="3628"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迷彩帽</w:t>
            </w:r>
          </w:p>
        </w:tc>
        <w:tc>
          <w:tcPr>
            <w:tcW w:w="2156"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3550</w:t>
            </w:r>
          </w:p>
        </w:tc>
        <w:tc>
          <w:tcPr>
            <w:tcW w:w="2105"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顶</w:t>
            </w:r>
          </w:p>
        </w:tc>
      </w:tr>
      <w:tr w:rsidR="000906A0" w:rsidRPr="000906A0" w:rsidTr="0094578A">
        <w:trPr>
          <w:trHeight w:val="454"/>
          <w:jc w:val="center"/>
        </w:trPr>
        <w:tc>
          <w:tcPr>
            <w:tcW w:w="3628"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绿色编织外腰带</w:t>
            </w:r>
          </w:p>
        </w:tc>
        <w:tc>
          <w:tcPr>
            <w:tcW w:w="2156"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3550</w:t>
            </w:r>
          </w:p>
        </w:tc>
        <w:tc>
          <w:tcPr>
            <w:tcW w:w="2105"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条</w:t>
            </w:r>
          </w:p>
        </w:tc>
      </w:tr>
      <w:tr w:rsidR="000906A0" w:rsidRPr="000906A0" w:rsidTr="0094578A">
        <w:trPr>
          <w:trHeight w:val="454"/>
          <w:jc w:val="center"/>
        </w:trPr>
        <w:tc>
          <w:tcPr>
            <w:tcW w:w="3628"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马扎</w:t>
            </w:r>
          </w:p>
        </w:tc>
        <w:tc>
          <w:tcPr>
            <w:tcW w:w="2156"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3550</w:t>
            </w:r>
          </w:p>
        </w:tc>
        <w:tc>
          <w:tcPr>
            <w:tcW w:w="2105" w:type="dxa"/>
            <w:shd w:val="clear" w:color="auto" w:fill="auto"/>
            <w:vAlign w:val="center"/>
          </w:tcPr>
          <w:p w:rsidR="000906A0" w:rsidRPr="000906A0" w:rsidRDefault="000906A0" w:rsidP="0094578A">
            <w:pPr>
              <w:jc w:val="center"/>
              <w:rPr>
                <w:rFonts w:ascii="仿宋" w:eastAsia="仿宋" w:hAnsi="仿宋" w:cs="仿宋"/>
                <w:sz w:val="28"/>
                <w:szCs w:val="28"/>
              </w:rPr>
            </w:pPr>
            <w:proofErr w:type="gramStart"/>
            <w:r w:rsidRPr="000906A0">
              <w:rPr>
                <w:rFonts w:ascii="仿宋" w:eastAsia="仿宋" w:hAnsi="仿宋" w:cs="仿宋" w:hint="eastAsia"/>
                <w:sz w:val="28"/>
                <w:szCs w:val="28"/>
              </w:rPr>
              <w:t>个</w:t>
            </w:r>
            <w:proofErr w:type="gramEnd"/>
          </w:p>
        </w:tc>
      </w:tr>
    </w:tbl>
    <w:p w:rsidR="000906A0" w:rsidRPr="000906A0" w:rsidRDefault="000906A0" w:rsidP="000906A0">
      <w:pPr>
        <w:widowControl/>
        <w:spacing w:line="360" w:lineRule="auto"/>
        <w:ind w:firstLineChars="200" w:firstLine="560"/>
        <w:jc w:val="left"/>
        <w:rPr>
          <w:rFonts w:ascii="仿宋" w:eastAsia="仿宋" w:hAnsi="仿宋" w:cs="仿宋"/>
          <w:sz w:val="28"/>
          <w:szCs w:val="28"/>
        </w:rPr>
      </w:pPr>
      <w:r w:rsidRPr="000906A0">
        <w:rPr>
          <w:rFonts w:ascii="仿宋" w:eastAsia="仿宋" w:hAnsi="仿宋" w:cs="仿宋" w:hint="eastAsia"/>
          <w:sz w:val="28"/>
          <w:szCs w:val="28"/>
        </w:rPr>
        <w:t>1、统一采用100%涤纶单纱面料制作；</w:t>
      </w:r>
    </w:p>
    <w:p w:rsidR="000906A0" w:rsidRPr="000906A0" w:rsidRDefault="000906A0" w:rsidP="00D74A68">
      <w:pPr>
        <w:widowControl/>
        <w:spacing w:line="360" w:lineRule="auto"/>
        <w:ind w:leftChars="209" w:left="439"/>
        <w:jc w:val="left"/>
        <w:rPr>
          <w:rFonts w:ascii="仿宋" w:eastAsia="仿宋" w:hAnsi="仿宋" w:cs="仿宋"/>
          <w:sz w:val="28"/>
          <w:szCs w:val="28"/>
        </w:rPr>
      </w:pPr>
      <w:r w:rsidRPr="000906A0">
        <w:rPr>
          <w:rFonts w:ascii="仿宋" w:eastAsia="仿宋" w:hAnsi="仿宋" w:cs="仿宋" w:hint="eastAsia"/>
          <w:sz w:val="28"/>
          <w:szCs w:val="28"/>
        </w:rPr>
        <w:t>2、尺寸、缩水率、褪色、染色牢度(耐洗、耐水、耐酸碱汗渍，耐摩擦)指标国家合格标准；</w:t>
      </w:r>
    </w:p>
    <w:p w:rsidR="000906A0" w:rsidRPr="000906A0" w:rsidRDefault="000906A0" w:rsidP="000906A0">
      <w:pPr>
        <w:widowControl/>
        <w:spacing w:line="360" w:lineRule="auto"/>
        <w:ind w:firstLineChars="200" w:firstLine="560"/>
        <w:jc w:val="left"/>
        <w:rPr>
          <w:rFonts w:ascii="仿宋" w:eastAsia="仿宋" w:hAnsi="仿宋" w:cs="仿宋"/>
          <w:sz w:val="28"/>
          <w:szCs w:val="28"/>
        </w:rPr>
      </w:pPr>
      <w:r w:rsidRPr="000906A0">
        <w:rPr>
          <w:rFonts w:ascii="仿宋" w:eastAsia="仿宋" w:hAnsi="仿宋" w:cs="仿宋" w:hint="eastAsia"/>
          <w:sz w:val="28"/>
          <w:szCs w:val="28"/>
        </w:rPr>
        <w:t>3、缝制工艺均匀、无漏针、无线头，确保产品的强度与美观；</w:t>
      </w:r>
    </w:p>
    <w:p w:rsidR="000906A0" w:rsidRPr="000906A0" w:rsidRDefault="000906A0" w:rsidP="000906A0">
      <w:pPr>
        <w:widowControl/>
        <w:spacing w:line="360" w:lineRule="auto"/>
        <w:ind w:firstLineChars="200" w:firstLine="560"/>
        <w:jc w:val="left"/>
        <w:rPr>
          <w:rFonts w:ascii="仿宋" w:eastAsia="仿宋" w:hAnsi="仿宋" w:cs="仿宋"/>
          <w:sz w:val="28"/>
          <w:szCs w:val="28"/>
        </w:rPr>
      </w:pPr>
      <w:r w:rsidRPr="000906A0">
        <w:rPr>
          <w:rFonts w:ascii="仿宋" w:eastAsia="仿宋" w:hAnsi="仿宋" w:cs="仿宋" w:hint="eastAsia"/>
          <w:sz w:val="28"/>
          <w:szCs w:val="28"/>
        </w:rPr>
        <w:t>4、</w:t>
      </w:r>
      <w:r w:rsidRPr="000906A0">
        <w:rPr>
          <w:rFonts w:ascii="仿宋" w:eastAsia="仿宋" w:hAnsi="仿宋" w:cs="仿宋"/>
          <w:sz w:val="28"/>
          <w:szCs w:val="28"/>
        </w:rPr>
        <w:t>服装应透气、吸汗，裤子应宽松、耐磨</w:t>
      </w:r>
      <w:r w:rsidRPr="000906A0">
        <w:rPr>
          <w:rFonts w:ascii="仿宋" w:eastAsia="仿宋" w:hAnsi="仿宋" w:cs="仿宋" w:hint="eastAsia"/>
          <w:sz w:val="28"/>
          <w:szCs w:val="28"/>
        </w:rPr>
        <w:t>；</w:t>
      </w:r>
    </w:p>
    <w:p w:rsidR="000906A0" w:rsidRPr="000906A0" w:rsidRDefault="000906A0" w:rsidP="000906A0">
      <w:pPr>
        <w:widowControl/>
        <w:spacing w:line="360" w:lineRule="auto"/>
        <w:ind w:firstLineChars="200" w:firstLine="560"/>
        <w:jc w:val="left"/>
        <w:rPr>
          <w:rFonts w:ascii="仿宋" w:eastAsia="仿宋" w:hAnsi="仿宋" w:cs="仿宋"/>
          <w:sz w:val="28"/>
          <w:szCs w:val="28"/>
        </w:rPr>
      </w:pPr>
      <w:r w:rsidRPr="000906A0">
        <w:rPr>
          <w:rFonts w:ascii="仿宋" w:eastAsia="仿宋" w:hAnsi="仿宋" w:cs="仿宋" w:hint="eastAsia"/>
          <w:sz w:val="28"/>
          <w:szCs w:val="28"/>
        </w:rPr>
        <w:t>5、</w:t>
      </w:r>
      <w:r w:rsidRPr="000906A0">
        <w:rPr>
          <w:rFonts w:ascii="仿宋" w:eastAsia="仿宋" w:hAnsi="仿宋" w:cs="仿宋"/>
          <w:sz w:val="28"/>
          <w:szCs w:val="28"/>
        </w:rPr>
        <w:t>配件质量要合格</w:t>
      </w:r>
      <w:r w:rsidRPr="000906A0">
        <w:rPr>
          <w:rFonts w:ascii="仿宋" w:eastAsia="仿宋" w:hAnsi="仿宋" w:cs="仿宋" w:hint="eastAsia"/>
          <w:sz w:val="28"/>
          <w:szCs w:val="28"/>
        </w:rPr>
        <w:t>；</w:t>
      </w:r>
    </w:p>
    <w:p w:rsidR="000906A0" w:rsidRPr="000906A0" w:rsidRDefault="000906A0" w:rsidP="000906A0">
      <w:pPr>
        <w:widowControl/>
        <w:spacing w:line="360" w:lineRule="auto"/>
        <w:ind w:firstLineChars="200" w:firstLine="560"/>
        <w:jc w:val="left"/>
        <w:rPr>
          <w:rFonts w:ascii="仿宋" w:eastAsia="仿宋" w:hAnsi="仿宋" w:cs="仿宋"/>
          <w:sz w:val="28"/>
          <w:szCs w:val="28"/>
        </w:rPr>
      </w:pPr>
      <w:r w:rsidRPr="000906A0">
        <w:rPr>
          <w:rFonts w:ascii="仿宋" w:eastAsia="仿宋" w:hAnsi="仿宋" w:cs="仿宋" w:hint="eastAsia"/>
          <w:sz w:val="28"/>
          <w:szCs w:val="28"/>
        </w:rPr>
        <w:t>6、马扎采用铁质框架，整体坚固耐用。</w:t>
      </w:r>
    </w:p>
    <w:p w:rsidR="002D19CD" w:rsidRPr="000906A0" w:rsidRDefault="002D19CD">
      <w:pPr>
        <w:spacing w:line="540" w:lineRule="exact"/>
        <w:ind w:firstLineChars="200" w:firstLine="560"/>
        <w:rPr>
          <w:rFonts w:ascii="仿宋" w:eastAsia="仿宋" w:hAnsi="仿宋" w:cs="仿宋"/>
          <w:sz w:val="28"/>
          <w:szCs w:val="28"/>
        </w:rPr>
      </w:pPr>
    </w:p>
    <w:p w:rsidR="002D19CD" w:rsidRDefault="002D19CD" w:rsidP="000906A0">
      <w:pPr>
        <w:spacing w:line="540" w:lineRule="exact"/>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sz w:val="28"/>
          <w:szCs w:val="28"/>
        </w:rPr>
        <w:br w:type="page"/>
      </w: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第三章  申请人须知</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一、比选项目概况</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（一）本次比选的比选人为：</w:t>
      </w:r>
      <w:r>
        <w:rPr>
          <w:rFonts w:ascii="仿宋" w:eastAsia="仿宋" w:hAnsi="仿宋" w:cs="仿宋" w:hint="eastAsia"/>
          <w:sz w:val="28"/>
          <w:szCs w:val="28"/>
          <w:u w:val="single"/>
        </w:rPr>
        <w:t>河北水利电力学院</w:t>
      </w:r>
      <w:r>
        <w:rPr>
          <w:rFonts w:ascii="仿宋" w:eastAsia="仿宋" w:hAnsi="仿宋" w:cs="仿宋" w:hint="eastAsia"/>
          <w:sz w:val="28"/>
          <w:szCs w:val="28"/>
        </w:rPr>
        <w:t>。</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（二）本次比选的范围和内容：见</w:t>
      </w:r>
      <w:r w:rsidR="003B1E21">
        <w:rPr>
          <w:rFonts w:ascii="仿宋" w:eastAsia="仿宋" w:hAnsi="仿宋" w:cs="仿宋" w:hint="eastAsia"/>
          <w:sz w:val="28"/>
          <w:szCs w:val="28"/>
        </w:rPr>
        <w:t>比选公告</w:t>
      </w:r>
    </w:p>
    <w:p w:rsidR="002D19CD" w:rsidRDefault="00C419F1"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（三）本次比选申请人应当具备的资格条件：见</w:t>
      </w:r>
      <w:r w:rsidR="00CF11A4">
        <w:rPr>
          <w:rFonts w:ascii="仿宋" w:eastAsia="仿宋" w:hAnsi="仿宋" w:cs="仿宋" w:hint="eastAsia"/>
          <w:sz w:val="28"/>
          <w:szCs w:val="28"/>
        </w:rPr>
        <w:t>比选公告</w:t>
      </w:r>
      <w:r>
        <w:rPr>
          <w:rFonts w:ascii="仿宋" w:eastAsia="仿宋" w:hAnsi="仿宋" w:cs="仿宋" w:hint="eastAsia"/>
          <w:sz w:val="28"/>
          <w:szCs w:val="28"/>
        </w:rPr>
        <w:t>。</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二、比选文件</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（一）比选文件的组成</w:t>
      </w:r>
    </w:p>
    <w:p w:rsidR="002D19CD" w:rsidRDefault="00C419F1">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1.比选公告；</w:t>
      </w:r>
    </w:p>
    <w:p w:rsidR="002D19CD" w:rsidRDefault="00C419F1">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2.项目概况；</w:t>
      </w:r>
    </w:p>
    <w:p w:rsidR="002D19CD" w:rsidRDefault="00CF11A4">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3.</w:t>
      </w:r>
      <w:r w:rsidR="00C419F1">
        <w:rPr>
          <w:rFonts w:ascii="仿宋" w:eastAsia="仿宋" w:hAnsi="仿宋" w:cs="仿宋" w:hint="eastAsia"/>
          <w:sz w:val="28"/>
          <w:szCs w:val="28"/>
        </w:rPr>
        <w:t>申请人须知；</w:t>
      </w:r>
    </w:p>
    <w:p w:rsidR="002D19CD" w:rsidRDefault="00CF11A4">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4.</w:t>
      </w:r>
      <w:r w:rsidR="00C419F1">
        <w:rPr>
          <w:rFonts w:ascii="仿宋" w:eastAsia="仿宋" w:hAnsi="仿宋" w:cs="仿宋" w:hint="eastAsia"/>
          <w:sz w:val="28"/>
          <w:szCs w:val="28"/>
        </w:rPr>
        <w:t>评比标准和方法；</w:t>
      </w:r>
    </w:p>
    <w:p w:rsidR="002D19CD" w:rsidRDefault="00B65662">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5</w:t>
      </w:r>
      <w:r w:rsidR="00C419F1">
        <w:rPr>
          <w:rFonts w:ascii="仿宋" w:eastAsia="仿宋" w:hAnsi="仿宋" w:cs="仿宋" w:hint="eastAsia"/>
          <w:sz w:val="28"/>
          <w:szCs w:val="28"/>
        </w:rPr>
        <w:t>.申请书格式。</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申请人应认真检查比选文件的内容是否完整，若发现比选文件内容不完整的，应及时向比选人提出，以便补齐。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（二）比选文件的澄清和修改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申请人如对比</w:t>
      </w:r>
      <w:proofErr w:type="gramStart"/>
      <w:r>
        <w:rPr>
          <w:rFonts w:ascii="仿宋" w:eastAsia="仿宋" w:hAnsi="仿宋" w:cs="仿宋" w:hint="eastAsia"/>
          <w:sz w:val="28"/>
          <w:szCs w:val="28"/>
        </w:rPr>
        <w:t>选文件</w:t>
      </w:r>
      <w:proofErr w:type="gramEnd"/>
      <w:r>
        <w:rPr>
          <w:rFonts w:ascii="仿宋" w:eastAsia="仿宋" w:hAnsi="仿宋" w:cs="仿宋" w:hint="eastAsia"/>
          <w:sz w:val="28"/>
          <w:szCs w:val="28"/>
        </w:rPr>
        <w:t>有疑问，应在提交申请书截止时间2日前以书面方式提出，比选人将在提交申请书截止时间2日前将澄清文件发给所有领取比选文件的申请人，但不载明澄清问题的来源。如澄清发出的时间距提交申请书截止时间不足2天的，相应延长提交申请书的截止时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在提交申请书截止时间2日前，比选人可以书面方式修改比选文件，并通知所有领取比选文件的申请人。如果修改比选文件的时间距提交申请书截止时间不足2天的，相应延长提交申请书的截止时间。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申请人在收到澄清或修改后，应以书面方式及时通知比选人，确认已经收到。</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三、申请书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（一）申请书的组成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法定代表人身份证明</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法定代表人授权委托书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组织机构基本情况</w:t>
      </w:r>
    </w:p>
    <w:p w:rsidR="002D19CD" w:rsidRDefault="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w:t>
      </w:r>
      <w:r w:rsidR="00C419F1">
        <w:rPr>
          <w:rFonts w:ascii="仿宋" w:eastAsia="仿宋" w:hAnsi="仿宋" w:cs="仿宋" w:hint="eastAsia"/>
          <w:sz w:val="28"/>
          <w:szCs w:val="28"/>
        </w:rPr>
        <w:t>.</w:t>
      </w:r>
      <w:r>
        <w:rPr>
          <w:rFonts w:ascii="仿宋" w:eastAsia="仿宋" w:hAnsi="仿宋" w:cs="仿宋" w:hint="eastAsia"/>
          <w:sz w:val="28"/>
          <w:szCs w:val="28"/>
        </w:rPr>
        <w:t xml:space="preserve"> </w:t>
      </w:r>
      <w:r w:rsidR="00C419F1">
        <w:rPr>
          <w:rFonts w:ascii="仿宋" w:eastAsia="仿宋" w:hAnsi="仿宋" w:cs="仿宋" w:hint="eastAsia"/>
          <w:sz w:val="28"/>
          <w:szCs w:val="28"/>
        </w:rPr>
        <w:t>同类业绩</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7.</w:t>
      </w:r>
      <w:r w:rsidR="00CF11A4">
        <w:rPr>
          <w:rFonts w:ascii="仿宋" w:eastAsia="仿宋" w:hAnsi="仿宋" w:cs="仿宋" w:hint="eastAsia"/>
          <w:sz w:val="28"/>
          <w:szCs w:val="28"/>
        </w:rPr>
        <w:t xml:space="preserve"> </w:t>
      </w:r>
      <w:r>
        <w:rPr>
          <w:rFonts w:ascii="仿宋" w:eastAsia="仿宋" w:hAnsi="仿宋" w:cs="仿宋" w:hint="eastAsia"/>
          <w:sz w:val="28"/>
          <w:szCs w:val="28"/>
        </w:rPr>
        <w:t>报价</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8. </w:t>
      </w:r>
      <w:r w:rsidR="00CF11A4">
        <w:rPr>
          <w:rFonts w:ascii="仿宋" w:eastAsia="仿宋" w:hAnsi="仿宋" w:cs="仿宋" w:hint="eastAsia"/>
          <w:sz w:val="28"/>
          <w:szCs w:val="28"/>
        </w:rPr>
        <w:t>服务</w:t>
      </w:r>
      <w:r>
        <w:rPr>
          <w:rFonts w:ascii="仿宋" w:eastAsia="仿宋" w:hAnsi="仿宋" w:cs="仿宋" w:hint="eastAsia"/>
          <w:sz w:val="28"/>
          <w:szCs w:val="28"/>
        </w:rPr>
        <w:t>方案</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（二）申请书的编制</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1.申请书应当按照本比选文件第</w:t>
      </w:r>
      <w:r w:rsidR="003E7FCE">
        <w:rPr>
          <w:rFonts w:ascii="仿宋" w:eastAsia="仿宋" w:hAnsi="仿宋" w:cs="仿宋" w:hint="eastAsia"/>
          <w:sz w:val="28"/>
          <w:szCs w:val="28"/>
        </w:rPr>
        <w:t>五</w:t>
      </w:r>
      <w:r>
        <w:rPr>
          <w:rFonts w:ascii="仿宋" w:eastAsia="仿宋" w:hAnsi="仿宋" w:cs="仿宋" w:hint="eastAsia"/>
          <w:sz w:val="28"/>
          <w:szCs w:val="28"/>
        </w:rPr>
        <w:t>章要求的格式进行编制，并编制申请书目录及与目录内容对应的页码。</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2.申请书应当包括本比选文件第</w:t>
      </w:r>
      <w:r w:rsidR="003E7FCE">
        <w:rPr>
          <w:rFonts w:ascii="仿宋" w:eastAsia="仿宋" w:hAnsi="仿宋" w:cs="仿宋" w:hint="eastAsia"/>
          <w:sz w:val="28"/>
          <w:szCs w:val="28"/>
        </w:rPr>
        <w:t>五</w:t>
      </w:r>
      <w:r>
        <w:rPr>
          <w:rFonts w:ascii="仿宋" w:eastAsia="仿宋" w:hAnsi="仿宋" w:cs="仿宋" w:hint="eastAsia"/>
          <w:sz w:val="28"/>
          <w:szCs w:val="28"/>
        </w:rPr>
        <w:t>章要求的各项内容，并按照比选文件的要求提供相应的证明材料。证明材料须按比选文件要求的先后顺序进行归类。</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根据招标项目实际，申请人的报价最高不得高于</w:t>
      </w:r>
      <w:r w:rsidR="00CF11A4">
        <w:rPr>
          <w:rFonts w:ascii="仿宋" w:eastAsia="仿宋" w:hAnsi="仿宋" w:cs="仿宋" w:hint="eastAsia"/>
          <w:sz w:val="28"/>
          <w:szCs w:val="28"/>
        </w:rPr>
        <w:t>本项目最高限价</w:t>
      </w:r>
      <w:r>
        <w:rPr>
          <w:rFonts w:ascii="仿宋" w:eastAsia="仿宋" w:hAnsi="仿宋" w:cs="仿宋" w:hint="eastAsia"/>
          <w:sz w:val="28"/>
          <w:szCs w:val="28"/>
        </w:rPr>
        <w:t>。</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4.申请书（证明材料除外）应全部使用不褪色的材料打印，内容不得有任何涂改，并按先后顺序逐页编码；由授权代理人签字的，申请书应附法定代表人签署的授权委托书。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5.申请书正本1份，副本2份。副本由已编页码并签字的正本复制（复印）而成，正副本应完全一致；如果正副本内容不一致的，以正本为准。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（三）申请书的密封和标识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1.申请书的正本和副本应分开包装，加贴封条，并在封套的封口处加盖申请人单位章。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2.申请书的封套上应清楚地标记“正本”或“副本”字样，并载明申请人的名称、地址、电话及联系人等内容。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未按本章要求密封和加写标记的申请书，比选人不予受理。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（四）申请书的递交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1. 申请人递交申请书的截止时间：见</w:t>
      </w:r>
      <w:r w:rsidR="00CF11A4">
        <w:rPr>
          <w:rFonts w:ascii="仿宋" w:eastAsia="仿宋" w:hAnsi="仿宋" w:cs="仿宋" w:hint="eastAsia"/>
          <w:sz w:val="28"/>
          <w:szCs w:val="28"/>
        </w:rPr>
        <w:t>比选公告</w:t>
      </w:r>
      <w:r>
        <w:rPr>
          <w:rFonts w:ascii="仿宋" w:eastAsia="仿宋" w:hAnsi="仿宋" w:cs="仿宋" w:hint="eastAsia"/>
          <w:sz w:val="28"/>
          <w:szCs w:val="28"/>
        </w:rPr>
        <w:t>；逾期送达的申请书，比选人不予受理。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申请人递交申请书的地点：见</w:t>
      </w:r>
      <w:r w:rsidR="00CF11A4">
        <w:rPr>
          <w:rFonts w:ascii="仿宋" w:eastAsia="仿宋" w:hAnsi="仿宋" w:cs="仿宋" w:hint="eastAsia"/>
          <w:sz w:val="28"/>
          <w:szCs w:val="28"/>
        </w:rPr>
        <w:t>比选公告</w:t>
      </w:r>
      <w:r>
        <w:rPr>
          <w:rFonts w:ascii="仿宋" w:eastAsia="仿宋" w:hAnsi="仿宋" w:cs="仿宋" w:hint="eastAsia"/>
          <w:sz w:val="28"/>
          <w:szCs w:val="28"/>
        </w:rPr>
        <w:t>；未送达指定地点的申请书，比选人不予受理。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比选人收到申请书后，应当向申请人出具签收凭证；除比选人另有规定外，申请人所递交的申请书不予退还。</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（五）申请书有效期</w:t>
      </w:r>
    </w:p>
    <w:p w:rsidR="002D19CD" w:rsidRDefault="00C419F1" w:rsidP="00FA24B2">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1.申请书有效期为比选文件规定的递交申请书的截止时间之日起至比选人与中选的申请人签订合同之日止。</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四、申请书的开启</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（一）比选人将按规定在递交申请书截止时间的同一时间开启，开启地点为申请书递交地点。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（二）开启仪式由比选人代表主持，邀请所有申请人的法定代表人或委托代理人参加。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（三）开启时，由各申请人代表检查申请书的密封情况，经确认无误后，工作人员当众开启，宣读申请人名称、报价等比选文件规定的内容，</w:t>
      </w:r>
      <w:proofErr w:type="gramStart"/>
      <w:r>
        <w:rPr>
          <w:rFonts w:ascii="仿宋" w:eastAsia="仿宋" w:hAnsi="仿宋" w:cs="仿宋" w:hint="eastAsia"/>
          <w:sz w:val="28"/>
          <w:szCs w:val="28"/>
        </w:rPr>
        <w:t>査验委托</w:t>
      </w:r>
      <w:proofErr w:type="gramEnd"/>
      <w:r>
        <w:rPr>
          <w:rFonts w:ascii="仿宋" w:eastAsia="仿宋" w:hAnsi="仿宋" w:cs="仿宋" w:hint="eastAsia"/>
          <w:sz w:val="28"/>
          <w:szCs w:val="28"/>
        </w:rPr>
        <w:t>代理人身份和法定代表人授权书。</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五、代理申请书的评比</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（一）开启仪式结束后，即进入评比阶段，评比由河北水利电力学院评审专家组成评比委员会负责。</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（二）评比委员会成员与参加比选的申请人之间不得存在利害关系，有利害关系的应当主动提出回避。</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（三）评比活动遵循公平、公正、科学择优的原则。</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（四）评比委员会及所有参与者应对申请人提交的申请书内容保密；申请人试图采用不正当手段对评比委员会施加影响的，将取消其比选资格。</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六、中选与合同授予</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（一）本项目比选实行综合评分法，按得分高低进行排序，</w:t>
      </w:r>
      <w:proofErr w:type="gramStart"/>
      <w:r>
        <w:rPr>
          <w:rFonts w:ascii="仿宋" w:eastAsia="仿宋" w:hAnsi="仿宋" w:cs="仿宋" w:hint="eastAsia"/>
          <w:sz w:val="28"/>
          <w:szCs w:val="28"/>
        </w:rPr>
        <w:t>按排名确定</w:t>
      </w:r>
      <w:proofErr w:type="gramEnd"/>
      <w:r w:rsidR="003A6D86">
        <w:rPr>
          <w:rFonts w:ascii="仿宋" w:eastAsia="仿宋" w:hAnsi="仿宋" w:cs="仿宋" w:hint="eastAsia"/>
          <w:sz w:val="28"/>
          <w:szCs w:val="28"/>
        </w:rPr>
        <w:t>综合评分第一名</w:t>
      </w:r>
      <w:r>
        <w:rPr>
          <w:rFonts w:ascii="仿宋" w:eastAsia="仿宋" w:hAnsi="仿宋" w:cs="仿宋" w:hint="eastAsia"/>
          <w:sz w:val="28"/>
          <w:szCs w:val="28"/>
        </w:rPr>
        <w:t>的申请人为中选人。如果两个以上申请人综合得分相同且最高，则报价较低者优先：如果综合得分相同，报价也相同，则由评比委员会投票决定。</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（二）评比结束后，比选人将评比结果告知各申请人。</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（三）除发生投诉举报等情况外，比选人将在评比结果公告送达各申请人之日起3个工作日后、30个工作日内，与中选人签订合同。</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七、纪律和监督</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（一）对比选人的纪律要求</w:t>
      </w:r>
    </w:p>
    <w:p w:rsidR="002D19CD" w:rsidRDefault="00C419F1">
      <w:pPr>
        <w:tabs>
          <w:tab w:val="right" w:pos="8512"/>
        </w:tabs>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比选人对申请人资格条件的要求应当合法合理，不得排斥申请人之间的竞争。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比选</w:t>
      </w:r>
      <w:proofErr w:type="gramStart"/>
      <w:r>
        <w:rPr>
          <w:rFonts w:ascii="仿宋" w:eastAsia="仿宋" w:hAnsi="仿宋" w:cs="仿宋" w:hint="eastAsia"/>
          <w:sz w:val="28"/>
          <w:szCs w:val="28"/>
        </w:rPr>
        <w:t>人制</w:t>
      </w:r>
      <w:proofErr w:type="gramEnd"/>
      <w:r>
        <w:rPr>
          <w:rFonts w:ascii="仿宋" w:eastAsia="仿宋" w:hAnsi="仿宋" w:cs="仿宋" w:hint="eastAsia"/>
          <w:sz w:val="28"/>
          <w:szCs w:val="28"/>
        </w:rPr>
        <w:t>定的评比标准和方法应当符合项目实际需要，不得针对某个申请人量体裁衣，制定特殊评比标准和方法。</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在评比的过程中，比选人代表对所有申请人应当一视同仁不得采用明示或暗示的手段操纵评比活动。</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比选人不得泄露比选活动中应当保密的情况和资料，不得与申请人串通损害国家利益、社会利益或者其他申请人的合法利益。</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（二）对申请人的纪律要求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申请人编制申请书应当实事求是，不得弄虚作假骗取中选，也不得以其他名义参加比选。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申请人不得相互串通或者与比选人串通参加比选。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申请人不得采用向比选人或评比委员会成员行贿等手段谋取中选。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申请人不得以任何方式干扰和影响评比工作。</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（三）对评比委员会成员的纪律要求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评比委员会成员独立评审，不受其他任何评比委员会成员特别是比选人代表的干扰。</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2. 在评比过程中，评比委员会成员必须按照比选文件第四章规定的评比标准和方法进行评比，比选文件第四章没有规定的评比标准和方法不得使用。</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在评比过程中，评比委员会成员不得擅离职守，影响评比工作的正常进行。</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评比委员会成员不得收受他人的财物和其他好处，不得影响公正的评判。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 评比委员会成员不得向他人透露对申请书的评审、比较和中选人的推荐情况以及与评比有关的其他情况。</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八、投诉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申请人和其他利害关系人认为本次比选活动违反法律或比选文件规定的，有权向学校纪检部门投诉。</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t>第四章  评比标准和方法</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一、评比方式</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本项目比选采用综合评分法。评比委员会首先进行初步评审，再对满足比选文件实质性要求的申请书，按照本章规定的评分标准和方法进行打分，并按照得分由高到低进行排序。</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二、评比标准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（一）、评比方式</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本项目比选采用综合评分法。评比委员会首先进行初步评审，再对满足比选文件实质性要求的申请书，按照规定的评分标准和方法进行打分，并按照得分由高到低进行排序。</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（二）评比标准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（1）初步评审（符合性审</w:t>
      </w:r>
      <w:proofErr w:type="gramStart"/>
      <w:r w:rsidRPr="003A6D86">
        <w:rPr>
          <w:rFonts w:ascii="仿宋" w:eastAsia="仿宋" w:hAnsi="仿宋" w:cs="仿宋" w:hint="eastAsia"/>
          <w:sz w:val="28"/>
          <w:szCs w:val="28"/>
        </w:rPr>
        <w:t>査</w:t>
      </w:r>
      <w:proofErr w:type="gramEnd"/>
      <w:r w:rsidRPr="003A6D86">
        <w:rPr>
          <w:rFonts w:ascii="仿宋" w:eastAsia="仿宋" w:hAnsi="仿宋" w:cs="仿宋" w:hint="eastAsia"/>
          <w:sz w:val="28"/>
          <w:szCs w:val="28"/>
        </w:rPr>
        <w:t>标准）（资质证书及人员证件均验证复印</w:t>
      </w:r>
      <w:r w:rsidRPr="003A6D86">
        <w:rPr>
          <w:rFonts w:ascii="仿宋" w:eastAsia="仿宋" w:hAnsi="仿宋" w:cs="仿宋" w:hint="eastAsia"/>
          <w:sz w:val="28"/>
          <w:szCs w:val="28"/>
        </w:rPr>
        <w:lastRenderedPageBreak/>
        <w:t>件加盖公章）</w:t>
      </w:r>
    </w:p>
    <w:p w:rsidR="003A6D86" w:rsidRPr="003A6D86" w:rsidRDefault="003A6D86" w:rsidP="003A6D8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Pr="003A6D86">
        <w:rPr>
          <w:rFonts w:ascii="仿宋" w:eastAsia="仿宋" w:hAnsi="仿宋" w:cs="仿宋" w:hint="eastAsia"/>
          <w:sz w:val="28"/>
          <w:szCs w:val="28"/>
        </w:rPr>
        <w:t>申请人名称与营业执照上名称一致；</w:t>
      </w:r>
    </w:p>
    <w:p w:rsidR="003A6D86" w:rsidRPr="003A6D86" w:rsidRDefault="003A6D86" w:rsidP="003A6D8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2.申请书符合《第</w:t>
      </w:r>
      <w:r w:rsidR="00633E67">
        <w:rPr>
          <w:rFonts w:ascii="仿宋" w:eastAsia="仿宋" w:hAnsi="仿宋" w:cs="仿宋" w:hint="eastAsia"/>
          <w:sz w:val="28"/>
          <w:szCs w:val="28"/>
        </w:rPr>
        <w:t>五</w:t>
      </w:r>
      <w:r>
        <w:rPr>
          <w:rFonts w:ascii="仿宋" w:eastAsia="仿宋" w:hAnsi="仿宋" w:cs="仿宋" w:hint="eastAsia"/>
          <w:sz w:val="28"/>
          <w:szCs w:val="28"/>
        </w:rPr>
        <w:t>章申请书格式》的各项要求，包括申请书内容、编排的先后顺序、盖章、签字等；</w:t>
      </w:r>
    </w:p>
    <w:p w:rsidR="003A6D86" w:rsidRDefault="00162B76" w:rsidP="003A6D8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sidR="003A6D86" w:rsidRPr="003A6D86">
        <w:rPr>
          <w:rFonts w:ascii="仿宋" w:eastAsia="仿宋" w:hAnsi="仿宋" w:cs="仿宋" w:hint="eastAsia"/>
          <w:sz w:val="28"/>
          <w:szCs w:val="28"/>
        </w:rPr>
        <w:t>. 不符合上述规定的初步评审标准的，该申请人及其申请书不得通过符合性审查，应作无效处理。</w:t>
      </w:r>
    </w:p>
    <w:p w:rsidR="00162B76" w:rsidRDefault="00162B76" w:rsidP="00162B7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申请人严格按照评比委员会的要求进行澄清、说明或补正，不存在拒绝澄清、说明或补正等情形；</w:t>
      </w:r>
    </w:p>
    <w:p w:rsidR="00162B76" w:rsidRDefault="00162B76" w:rsidP="00162B7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5.申请书没有弄虚作假等情形；</w:t>
      </w:r>
    </w:p>
    <w:p w:rsidR="00162B76" w:rsidRDefault="00162B76" w:rsidP="00162B7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6. 比选文件规定的其他情形。</w:t>
      </w:r>
    </w:p>
    <w:p w:rsidR="00162B76" w:rsidRDefault="00162B76" w:rsidP="00162B7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7. 不符合上述1-</w:t>
      </w:r>
      <w:r w:rsidR="00557D80">
        <w:rPr>
          <w:rFonts w:ascii="仿宋" w:eastAsia="仿宋" w:hAnsi="仿宋" w:cs="仿宋" w:hint="eastAsia"/>
          <w:sz w:val="28"/>
          <w:szCs w:val="28"/>
        </w:rPr>
        <w:t>6</w:t>
      </w:r>
      <w:r>
        <w:rPr>
          <w:rFonts w:ascii="仿宋" w:eastAsia="仿宋" w:hAnsi="仿宋" w:cs="仿宋" w:hint="eastAsia"/>
          <w:sz w:val="28"/>
          <w:szCs w:val="28"/>
        </w:rPr>
        <w:t>条规定的初步评审标准的，该申请人及其申请书不得通过符合性审查，应作无效处理。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（2）分值构成</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总分值构成为100分。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1.报价——30分；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2. 响应标书情况——20分；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3.同类项目业绩——30分；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4. 服务方案总体评价——20分；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说明：</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（1）报价（</w:t>
      </w:r>
      <w:r w:rsidR="00FA24B2">
        <w:rPr>
          <w:rFonts w:ascii="仿宋" w:eastAsia="仿宋" w:hAnsi="仿宋" w:cs="仿宋" w:hint="eastAsia"/>
          <w:sz w:val="28"/>
          <w:szCs w:val="28"/>
        </w:rPr>
        <w:t>3</w:t>
      </w:r>
      <w:r w:rsidRPr="003A6D86">
        <w:rPr>
          <w:rFonts w:ascii="仿宋" w:eastAsia="仿宋" w:hAnsi="仿宋" w:cs="仿宋" w:hint="eastAsia"/>
          <w:sz w:val="28"/>
          <w:szCs w:val="28"/>
        </w:rPr>
        <w:t>0分）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报价的</w:t>
      </w:r>
      <w:r w:rsidR="00FA24B2">
        <w:rPr>
          <w:rFonts w:ascii="仿宋" w:eastAsia="仿宋" w:hAnsi="仿宋" w:cs="仿宋" w:hint="eastAsia"/>
          <w:sz w:val="28"/>
          <w:szCs w:val="28"/>
        </w:rPr>
        <w:t>最低</w:t>
      </w:r>
      <w:r w:rsidRPr="003A6D86">
        <w:rPr>
          <w:rFonts w:ascii="仿宋" w:eastAsia="仿宋" w:hAnsi="仿宋" w:cs="仿宋" w:hint="eastAsia"/>
          <w:sz w:val="28"/>
          <w:szCs w:val="28"/>
        </w:rPr>
        <w:t>值作为评比基准值，满分30分，每高于评比基准值1个百分点减1分，</w:t>
      </w:r>
      <w:r w:rsidR="00FA24B2">
        <w:rPr>
          <w:rFonts w:ascii="仿宋" w:eastAsia="仿宋" w:hAnsi="仿宋" w:cs="仿宋" w:hint="eastAsia"/>
          <w:sz w:val="28"/>
          <w:szCs w:val="28"/>
        </w:rPr>
        <w:t>报价不得超过最低限价。</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（2）同类项目业绩（30分）</w:t>
      </w:r>
    </w:p>
    <w:p w:rsid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比选人只考察和评比同类项目的业绩，即2016年07月 01日至2019年 07 月 01 日期间的同类业绩。</w:t>
      </w:r>
      <w:r w:rsidR="00FA24B2">
        <w:rPr>
          <w:rFonts w:ascii="仿宋" w:eastAsia="仿宋" w:hAnsi="仿宋" w:cs="仿宋" w:hint="eastAsia"/>
          <w:sz w:val="28"/>
          <w:szCs w:val="28"/>
        </w:rPr>
        <w:t>（每项业绩加5分）</w:t>
      </w:r>
      <w:r w:rsidRPr="003A6D86">
        <w:rPr>
          <w:rFonts w:ascii="仿宋" w:eastAsia="仿宋" w:hAnsi="仿宋" w:cs="仿宋" w:hint="eastAsia"/>
          <w:sz w:val="28"/>
          <w:szCs w:val="28"/>
        </w:rPr>
        <w:t>（以合同原件为准）</w:t>
      </w:r>
    </w:p>
    <w:p w:rsidR="00FA24B2" w:rsidRPr="003A6D86" w:rsidRDefault="00FA24B2" w:rsidP="003A6D8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（3）响应标书情况，</w:t>
      </w:r>
      <w:proofErr w:type="gramStart"/>
      <w:r>
        <w:rPr>
          <w:rFonts w:ascii="仿宋" w:eastAsia="仿宋" w:hAnsi="仿宋" w:cs="仿宋" w:hint="eastAsia"/>
          <w:sz w:val="28"/>
          <w:szCs w:val="28"/>
        </w:rPr>
        <w:t>完全响应</w:t>
      </w:r>
      <w:proofErr w:type="gramEnd"/>
      <w:r>
        <w:rPr>
          <w:rFonts w:ascii="仿宋" w:eastAsia="仿宋" w:hAnsi="仿宋" w:cs="仿宋" w:hint="eastAsia"/>
          <w:sz w:val="28"/>
          <w:szCs w:val="28"/>
        </w:rPr>
        <w:t>得满分，有一项负偏离者扣3分，扣完</w:t>
      </w:r>
      <w:r>
        <w:rPr>
          <w:rFonts w:ascii="仿宋" w:eastAsia="仿宋" w:hAnsi="仿宋" w:cs="仿宋" w:hint="eastAsia"/>
          <w:sz w:val="28"/>
          <w:szCs w:val="28"/>
        </w:rPr>
        <w:lastRenderedPageBreak/>
        <w:t>为止。</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w:t>
      </w:r>
      <w:r w:rsidR="00FA24B2">
        <w:rPr>
          <w:rFonts w:ascii="仿宋" w:eastAsia="仿宋" w:hAnsi="仿宋" w:cs="仿宋" w:hint="eastAsia"/>
          <w:sz w:val="28"/>
          <w:szCs w:val="28"/>
        </w:rPr>
        <w:t>4</w:t>
      </w:r>
      <w:r w:rsidRPr="003A6D86">
        <w:rPr>
          <w:rFonts w:ascii="仿宋" w:eastAsia="仿宋" w:hAnsi="仿宋" w:cs="仿宋" w:hint="eastAsia"/>
          <w:sz w:val="28"/>
          <w:szCs w:val="28"/>
        </w:rPr>
        <w:t>）评比结果</w:t>
      </w:r>
    </w:p>
    <w:p w:rsid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1. 评比委员会完成评比工作后，向比选人提交评比报告。</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三、评比程序</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（一）初步评审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评比委员会按照本章第二节第（一）项规定的初步评审标准，对申请书进行评审，有一项（或多于一项）不符合评审标准的，作无效处理，不得通过符合性评审。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（二）详细评审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评比委员会按照本章第二节第（三）项规定的评分标准和分值进行打分。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（三）评比结果</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评比委员会按照第三章《申请人须知》第六节第（一）项的规定确定入围中选人。</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评比委员会完成评比工作后，向比选人提交评比报告。</w:t>
      </w:r>
    </w:p>
    <w:p w:rsidR="002D19CD" w:rsidRDefault="002D19CD">
      <w:pPr>
        <w:spacing w:line="540" w:lineRule="exact"/>
        <w:ind w:firstLineChars="200" w:firstLine="560"/>
        <w:rPr>
          <w:rFonts w:ascii="仿宋" w:eastAsia="仿宋" w:hAnsi="仿宋" w:cs="仿宋"/>
          <w:sz w:val="28"/>
          <w:szCs w:val="28"/>
        </w:rPr>
      </w:pPr>
    </w:p>
    <w:p w:rsidR="002D19CD" w:rsidRDefault="002D19CD">
      <w:pPr>
        <w:widowControl/>
        <w:jc w:val="left"/>
        <w:rPr>
          <w:rFonts w:ascii="仿宋" w:eastAsia="仿宋" w:hAnsi="仿宋" w:cs="仿宋"/>
          <w:sz w:val="28"/>
          <w:szCs w:val="28"/>
        </w:rPr>
      </w:pPr>
    </w:p>
    <w:p w:rsidR="002D19CD" w:rsidRDefault="00C419F1">
      <w:pPr>
        <w:spacing w:line="540" w:lineRule="exact"/>
        <w:rPr>
          <w:rFonts w:ascii="仿宋" w:eastAsia="仿宋" w:hAnsi="仿宋" w:cs="仿宋"/>
          <w:b/>
          <w:bCs/>
          <w:sz w:val="28"/>
          <w:szCs w:val="28"/>
        </w:rPr>
      </w:pPr>
      <w:r>
        <w:rPr>
          <w:rFonts w:ascii="仿宋" w:eastAsia="仿宋" w:hAnsi="仿宋" w:cs="仿宋"/>
          <w:b/>
          <w:bCs/>
          <w:sz w:val="28"/>
          <w:szCs w:val="28"/>
        </w:rPr>
        <w:br w:type="page"/>
      </w: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第</w:t>
      </w:r>
      <w:r w:rsidR="0093357D">
        <w:rPr>
          <w:rFonts w:ascii="仿宋" w:eastAsia="仿宋" w:hAnsi="仿宋" w:cs="仿宋" w:hint="eastAsia"/>
          <w:b/>
          <w:bCs/>
          <w:sz w:val="28"/>
          <w:szCs w:val="28"/>
        </w:rPr>
        <w:t>五</w:t>
      </w:r>
      <w:r>
        <w:rPr>
          <w:rFonts w:ascii="仿宋" w:eastAsia="仿宋" w:hAnsi="仿宋" w:cs="仿宋" w:hint="eastAsia"/>
          <w:b/>
          <w:bCs/>
          <w:sz w:val="28"/>
          <w:szCs w:val="28"/>
        </w:rPr>
        <w:t>章  投标文件格式</w:t>
      </w:r>
    </w:p>
    <w:p w:rsidR="002D19CD" w:rsidRDefault="00C419F1">
      <w:pPr>
        <w:spacing w:line="540" w:lineRule="exact"/>
        <w:rPr>
          <w:rFonts w:ascii="仿宋" w:eastAsia="仿宋" w:hAnsi="仿宋" w:cs="仿宋"/>
          <w:b/>
          <w:bCs/>
          <w:sz w:val="28"/>
          <w:szCs w:val="28"/>
        </w:rPr>
      </w:pPr>
      <w:r>
        <w:rPr>
          <w:rFonts w:ascii="仿宋" w:eastAsia="仿宋" w:hAnsi="仿宋" w:cs="仿宋" w:hint="eastAsia"/>
          <w:b/>
          <w:bCs/>
          <w:sz w:val="28"/>
          <w:szCs w:val="28"/>
        </w:rPr>
        <w:t>封面</w:t>
      </w:r>
    </w:p>
    <w:p w:rsidR="002D19CD" w:rsidRDefault="002D19CD">
      <w:pPr>
        <w:spacing w:line="540" w:lineRule="exact"/>
        <w:jc w:val="right"/>
        <w:rPr>
          <w:rFonts w:ascii="仿宋" w:eastAsia="仿宋" w:hAnsi="仿宋" w:cs="仿宋"/>
          <w:sz w:val="28"/>
          <w:szCs w:val="28"/>
        </w:rPr>
      </w:pPr>
    </w:p>
    <w:p w:rsidR="002D19CD" w:rsidRDefault="00C419F1">
      <w:pPr>
        <w:spacing w:line="540" w:lineRule="exact"/>
        <w:jc w:val="right"/>
        <w:rPr>
          <w:rFonts w:ascii="仿宋" w:eastAsia="仿宋" w:hAnsi="仿宋" w:cs="仿宋"/>
          <w:b/>
          <w:bCs/>
          <w:sz w:val="28"/>
          <w:szCs w:val="28"/>
        </w:rPr>
      </w:pPr>
      <w:r>
        <w:rPr>
          <w:rFonts w:ascii="仿宋" w:eastAsia="仿宋" w:hAnsi="仿宋" w:cs="仿宋" w:hint="eastAsia"/>
          <w:b/>
          <w:bCs/>
          <w:sz w:val="28"/>
          <w:szCs w:val="28"/>
        </w:rPr>
        <w:t>正本（或副本）</w:t>
      </w:r>
    </w:p>
    <w:p w:rsidR="002D19CD" w:rsidRDefault="002D19CD">
      <w:pPr>
        <w:spacing w:line="540" w:lineRule="exact"/>
        <w:jc w:val="center"/>
        <w:rPr>
          <w:rFonts w:ascii="仿宋" w:eastAsia="仿宋" w:hAnsi="仿宋" w:cs="仿宋"/>
          <w:b/>
          <w:bCs/>
          <w:sz w:val="28"/>
          <w:szCs w:val="28"/>
          <w:u w:val="single"/>
        </w:rPr>
      </w:pPr>
    </w:p>
    <w:p w:rsidR="002D19CD" w:rsidRDefault="002D19CD">
      <w:pPr>
        <w:spacing w:line="540" w:lineRule="exact"/>
        <w:jc w:val="center"/>
        <w:rPr>
          <w:rFonts w:ascii="仿宋" w:eastAsia="仿宋" w:hAnsi="仿宋" w:cs="仿宋"/>
          <w:b/>
          <w:bCs/>
          <w:sz w:val="28"/>
          <w:szCs w:val="28"/>
          <w:u w:val="single"/>
        </w:rPr>
      </w:pPr>
    </w:p>
    <w:p w:rsidR="002D19CD" w:rsidRPr="00D74A68" w:rsidRDefault="00C419F1">
      <w:pPr>
        <w:spacing w:line="540" w:lineRule="exact"/>
        <w:jc w:val="center"/>
        <w:rPr>
          <w:rFonts w:ascii="仿宋" w:eastAsia="仿宋" w:hAnsi="仿宋" w:cs="仿宋"/>
          <w:b/>
          <w:bCs/>
          <w:sz w:val="28"/>
          <w:szCs w:val="28"/>
          <w:u w:val="single"/>
        </w:rPr>
      </w:pPr>
      <w:r>
        <w:rPr>
          <w:rFonts w:ascii="仿宋" w:eastAsia="仿宋" w:hAnsi="仿宋" w:cs="仿宋" w:hint="eastAsia"/>
          <w:b/>
          <w:bCs/>
          <w:sz w:val="28"/>
          <w:szCs w:val="28"/>
          <w:u w:val="single"/>
        </w:rPr>
        <w:t>河北水利电力学院</w:t>
      </w:r>
      <w:r w:rsidR="0093357D" w:rsidRPr="0093357D">
        <w:rPr>
          <w:rFonts w:ascii="仿宋" w:eastAsia="仿宋" w:hAnsi="仿宋" w:cs="仿宋" w:hint="eastAsia"/>
          <w:b/>
          <w:bCs/>
          <w:sz w:val="28"/>
          <w:szCs w:val="28"/>
          <w:u w:val="single"/>
        </w:rPr>
        <w:t>2019</w:t>
      </w:r>
      <w:r w:rsidR="00D74A68">
        <w:rPr>
          <w:rFonts w:ascii="仿宋" w:eastAsia="仿宋" w:hAnsi="仿宋" w:cs="仿宋" w:hint="eastAsia"/>
          <w:b/>
          <w:bCs/>
          <w:sz w:val="28"/>
          <w:szCs w:val="28"/>
          <w:u w:val="single"/>
        </w:rPr>
        <w:t>年</w:t>
      </w:r>
      <w:r w:rsidR="00D74A68" w:rsidRPr="00D74A68">
        <w:rPr>
          <w:rFonts w:ascii="仿宋" w:eastAsia="仿宋" w:hAnsi="仿宋" w:cs="仿宋" w:hint="eastAsia"/>
          <w:b/>
          <w:bCs/>
          <w:sz w:val="28"/>
          <w:szCs w:val="28"/>
          <w:u w:val="single"/>
        </w:rPr>
        <w:t>学生军训服装采购资格</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93357D" w:rsidRDefault="0093357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申</w:t>
      </w: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请</w:t>
      </w: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书</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u w:val="single"/>
        </w:rPr>
      </w:pPr>
      <w:r>
        <w:rPr>
          <w:rFonts w:ascii="仿宋" w:eastAsia="仿宋" w:hAnsi="仿宋" w:cs="仿宋" w:hint="eastAsia"/>
          <w:b/>
          <w:bCs/>
          <w:sz w:val="28"/>
          <w:szCs w:val="28"/>
        </w:rPr>
        <w:t>投标单位：</w:t>
      </w:r>
      <w:r>
        <w:rPr>
          <w:rFonts w:ascii="仿宋" w:eastAsia="仿宋" w:hAnsi="仿宋" w:cs="仿宋" w:hint="eastAsia"/>
          <w:b/>
          <w:bCs/>
          <w:sz w:val="28"/>
          <w:szCs w:val="28"/>
          <w:u w:val="single"/>
        </w:rPr>
        <w:t>（全称并加盖企业法人公章）</w:t>
      </w: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年  月  日</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目  录</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一、法定代表人身份证明</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二、法定代表人授权委托书</w:t>
      </w:r>
    </w:p>
    <w:p w:rsidR="002D19CD" w:rsidRDefault="00262F5D">
      <w:pPr>
        <w:spacing w:line="540" w:lineRule="exact"/>
        <w:rPr>
          <w:rFonts w:ascii="仿宋" w:eastAsia="仿宋" w:hAnsi="仿宋" w:cs="仿宋"/>
          <w:sz w:val="28"/>
          <w:szCs w:val="28"/>
        </w:rPr>
      </w:pPr>
      <w:r>
        <w:rPr>
          <w:rFonts w:ascii="仿宋" w:eastAsia="仿宋" w:hAnsi="仿宋" w:cs="仿宋" w:hint="eastAsia"/>
          <w:sz w:val="28"/>
          <w:szCs w:val="28"/>
        </w:rPr>
        <w:t>三</w:t>
      </w:r>
      <w:r w:rsidR="00C419F1">
        <w:rPr>
          <w:rFonts w:ascii="仿宋" w:eastAsia="仿宋" w:hAnsi="仿宋" w:cs="仿宋" w:hint="eastAsia"/>
          <w:sz w:val="28"/>
          <w:szCs w:val="28"/>
        </w:rPr>
        <w:t>、同类业绩</w:t>
      </w:r>
    </w:p>
    <w:p w:rsidR="002D19CD" w:rsidRDefault="00262F5D">
      <w:pPr>
        <w:spacing w:line="540" w:lineRule="exact"/>
        <w:rPr>
          <w:rFonts w:ascii="仿宋" w:eastAsia="仿宋" w:hAnsi="仿宋" w:cs="仿宋"/>
          <w:sz w:val="28"/>
          <w:szCs w:val="28"/>
        </w:rPr>
      </w:pPr>
      <w:r>
        <w:rPr>
          <w:rFonts w:ascii="仿宋" w:eastAsia="仿宋" w:hAnsi="仿宋" w:cs="仿宋" w:hint="eastAsia"/>
          <w:sz w:val="28"/>
          <w:szCs w:val="28"/>
        </w:rPr>
        <w:t>四</w:t>
      </w:r>
      <w:r w:rsidR="00C419F1">
        <w:rPr>
          <w:rFonts w:ascii="仿宋" w:eastAsia="仿宋" w:hAnsi="仿宋" w:cs="仿宋" w:hint="eastAsia"/>
          <w:sz w:val="28"/>
          <w:szCs w:val="28"/>
        </w:rPr>
        <w:t>、报价</w:t>
      </w:r>
    </w:p>
    <w:p w:rsidR="002D19CD" w:rsidRDefault="00262F5D">
      <w:pPr>
        <w:spacing w:line="540" w:lineRule="exact"/>
        <w:rPr>
          <w:rFonts w:ascii="仿宋" w:eastAsia="仿宋" w:hAnsi="仿宋" w:cs="仿宋"/>
          <w:sz w:val="28"/>
          <w:szCs w:val="28"/>
        </w:rPr>
      </w:pPr>
      <w:r>
        <w:rPr>
          <w:rFonts w:ascii="仿宋" w:eastAsia="仿宋" w:hAnsi="仿宋" w:cs="仿宋" w:hint="eastAsia"/>
          <w:sz w:val="28"/>
          <w:szCs w:val="28"/>
        </w:rPr>
        <w:t>五</w:t>
      </w:r>
      <w:bookmarkStart w:id="0" w:name="_GoBack"/>
      <w:bookmarkEnd w:id="0"/>
      <w:r w:rsidR="00C419F1">
        <w:rPr>
          <w:rFonts w:ascii="仿宋" w:eastAsia="仿宋" w:hAnsi="仿宋" w:cs="仿宋" w:hint="eastAsia"/>
          <w:sz w:val="28"/>
          <w:szCs w:val="28"/>
        </w:rPr>
        <w:t>、</w:t>
      </w:r>
      <w:r w:rsidR="00B65662">
        <w:rPr>
          <w:rFonts w:ascii="仿宋" w:eastAsia="仿宋" w:hAnsi="仿宋" w:cs="仿宋" w:hint="eastAsia"/>
          <w:sz w:val="28"/>
          <w:szCs w:val="28"/>
        </w:rPr>
        <w:t>服务</w:t>
      </w:r>
      <w:r w:rsidR="00C419F1">
        <w:rPr>
          <w:rFonts w:ascii="仿宋" w:eastAsia="仿宋" w:hAnsi="仿宋" w:cs="仿宋" w:hint="eastAsia"/>
          <w:sz w:val="28"/>
          <w:szCs w:val="28"/>
        </w:rPr>
        <w:t>方案</w:t>
      </w:r>
    </w:p>
    <w:p w:rsidR="002D19CD" w:rsidRDefault="002D19CD">
      <w:pPr>
        <w:spacing w:line="540" w:lineRule="exact"/>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sz w:val="28"/>
          <w:szCs w:val="28"/>
        </w:rPr>
        <w:br w:type="page"/>
      </w: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一、法定代表人身份证明</w:t>
      </w: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申请人名称：</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单位性质：</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详细地址：</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成立时间：</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经营期限：    年  月  日</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 xml:space="preserve">姓名：      性别：     年龄：     职务：         </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系</w:t>
      </w:r>
      <w:r>
        <w:rPr>
          <w:rFonts w:ascii="仿宋" w:eastAsia="仿宋" w:hAnsi="仿宋" w:cs="仿宋" w:hint="eastAsia"/>
          <w:sz w:val="28"/>
          <w:szCs w:val="28"/>
          <w:u w:val="single"/>
        </w:rPr>
        <w:t xml:space="preserve">    (申请人名称）   </w:t>
      </w:r>
      <w:r>
        <w:rPr>
          <w:rFonts w:ascii="仿宋" w:eastAsia="仿宋" w:hAnsi="仿宋" w:cs="仿宋" w:hint="eastAsia"/>
          <w:sz w:val="28"/>
          <w:szCs w:val="28"/>
        </w:rPr>
        <w:t>的法定代表人。</w:t>
      </w: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特此证明。</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申请人：（盖单位章）</w:t>
      </w:r>
    </w:p>
    <w:p w:rsidR="002D19CD" w:rsidRDefault="002D19CD">
      <w:pPr>
        <w:spacing w:line="540" w:lineRule="exact"/>
        <w:ind w:firstLineChars="200" w:firstLine="560"/>
        <w:jc w:val="right"/>
        <w:rPr>
          <w:rFonts w:ascii="仿宋" w:eastAsia="仿宋" w:hAnsi="仿宋" w:cs="仿宋"/>
          <w:sz w:val="28"/>
          <w:szCs w:val="28"/>
        </w:rPr>
      </w:pPr>
    </w:p>
    <w:p w:rsidR="002D19CD" w:rsidRDefault="00C419F1">
      <w:pPr>
        <w:wordWrap w:val="0"/>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 xml:space="preserve">年  月  日  </w:t>
      </w:r>
    </w:p>
    <w:p w:rsidR="002D19CD" w:rsidRDefault="002D19CD">
      <w:pPr>
        <w:tabs>
          <w:tab w:val="left" w:pos="1251"/>
        </w:tabs>
        <w:spacing w:line="540" w:lineRule="exact"/>
        <w:rPr>
          <w:rFonts w:ascii="仿宋" w:eastAsia="仿宋" w:hAnsi="仿宋" w:cs="仿宋"/>
          <w:sz w:val="28"/>
          <w:szCs w:val="28"/>
        </w:rPr>
      </w:pPr>
    </w:p>
    <w:p w:rsidR="002D19CD" w:rsidRDefault="002D19CD">
      <w:pPr>
        <w:tabs>
          <w:tab w:val="left" w:pos="1251"/>
        </w:tabs>
        <w:spacing w:line="540" w:lineRule="exact"/>
        <w:rPr>
          <w:rFonts w:ascii="仿宋" w:eastAsia="仿宋" w:hAnsi="仿宋" w:cs="仿宋"/>
          <w:sz w:val="28"/>
          <w:szCs w:val="28"/>
        </w:rPr>
      </w:pPr>
    </w:p>
    <w:p w:rsidR="002D19CD" w:rsidRDefault="002D19CD">
      <w:pPr>
        <w:tabs>
          <w:tab w:val="left" w:pos="1251"/>
        </w:tabs>
        <w:spacing w:line="540" w:lineRule="exact"/>
        <w:rPr>
          <w:rFonts w:ascii="仿宋" w:eastAsia="仿宋" w:hAnsi="仿宋" w:cs="仿宋"/>
          <w:sz w:val="28"/>
          <w:szCs w:val="28"/>
        </w:rPr>
      </w:pPr>
    </w:p>
    <w:p w:rsidR="002D19CD" w:rsidRDefault="002D19CD">
      <w:pPr>
        <w:spacing w:line="540" w:lineRule="exact"/>
        <w:rPr>
          <w:rFonts w:ascii="仿宋" w:eastAsia="仿宋" w:hAnsi="仿宋" w:cs="仿宋"/>
          <w:sz w:val="28"/>
          <w:szCs w:val="28"/>
          <w:u w:val="single"/>
        </w:rPr>
      </w:pPr>
    </w:p>
    <w:p w:rsidR="002D19CD" w:rsidRDefault="00C419F1">
      <w:pPr>
        <w:spacing w:line="540" w:lineRule="exact"/>
        <w:ind w:firstLineChars="200" w:firstLine="420"/>
        <w:rPr>
          <w:rFonts w:ascii="仿宋" w:eastAsia="仿宋" w:hAnsi="仿宋" w:cs="仿宋"/>
          <w:szCs w:val="21"/>
        </w:rPr>
      </w:pPr>
      <w:r>
        <w:rPr>
          <w:rFonts w:ascii="仿宋" w:eastAsia="仿宋" w:hAnsi="仿宋" w:cs="仿宋" w:hint="eastAsia"/>
          <w:szCs w:val="21"/>
        </w:rPr>
        <w:t>注：</w:t>
      </w:r>
      <w:proofErr w:type="gramStart"/>
      <w:r>
        <w:rPr>
          <w:rFonts w:ascii="仿宋" w:eastAsia="仿宋" w:hAnsi="仿宋" w:cs="仿宋" w:hint="eastAsia"/>
          <w:szCs w:val="21"/>
        </w:rPr>
        <w:t>本证明</w:t>
      </w:r>
      <w:proofErr w:type="gramEnd"/>
      <w:r>
        <w:rPr>
          <w:rFonts w:ascii="仿宋" w:eastAsia="仿宋" w:hAnsi="仿宋" w:cs="仿宋" w:hint="eastAsia"/>
          <w:szCs w:val="21"/>
        </w:rPr>
        <w:t>后应附法定代表人身份证复印件和申请人营业执照副本复印件。</w:t>
      </w:r>
    </w:p>
    <w:p w:rsidR="002D19CD" w:rsidRDefault="00C419F1">
      <w:pPr>
        <w:spacing w:line="540" w:lineRule="exact"/>
        <w:rPr>
          <w:rFonts w:ascii="仿宋" w:eastAsia="仿宋" w:hAnsi="仿宋" w:cs="仿宋"/>
          <w:b/>
          <w:bCs/>
          <w:sz w:val="28"/>
          <w:szCs w:val="28"/>
        </w:rPr>
      </w:pPr>
      <w:r>
        <w:rPr>
          <w:rFonts w:ascii="仿宋" w:eastAsia="仿宋" w:hAnsi="仿宋" w:cs="仿宋"/>
          <w:b/>
          <w:bCs/>
          <w:sz w:val="28"/>
          <w:szCs w:val="28"/>
        </w:rPr>
        <w:br w:type="page"/>
      </w:r>
    </w:p>
    <w:p w:rsidR="002D19CD" w:rsidRDefault="00C419F1">
      <w:pPr>
        <w:spacing w:line="540" w:lineRule="exact"/>
        <w:jc w:val="center"/>
        <w:rPr>
          <w:rFonts w:ascii="仿宋" w:eastAsia="仿宋" w:hAnsi="仿宋" w:cs="仿宋"/>
          <w:sz w:val="28"/>
          <w:szCs w:val="28"/>
        </w:rPr>
      </w:pPr>
      <w:r>
        <w:rPr>
          <w:rFonts w:ascii="仿宋" w:eastAsia="仿宋" w:hAnsi="仿宋" w:cs="仿宋" w:hint="eastAsia"/>
          <w:b/>
          <w:bCs/>
          <w:sz w:val="28"/>
          <w:szCs w:val="28"/>
        </w:rPr>
        <w:lastRenderedPageBreak/>
        <w:t>二、法定代表人授权书</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u w:val="single"/>
        </w:rPr>
        <w:t xml:space="preserve"> （姓名） </w:t>
      </w:r>
      <w:r>
        <w:rPr>
          <w:rFonts w:ascii="仿宋" w:eastAsia="仿宋" w:hAnsi="仿宋" w:cs="仿宋" w:hint="eastAsia"/>
          <w:sz w:val="28"/>
          <w:szCs w:val="28"/>
        </w:rPr>
        <w:t>系</w:t>
      </w:r>
      <w:r>
        <w:rPr>
          <w:rFonts w:ascii="仿宋" w:eastAsia="仿宋" w:hAnsi="仿宋" w:cs="仿宋" w:hint="eastAsia"/>
          <w:sz w:val="28"/>
          <w:szCs w:val="28"/>
          <w:u w:val="single"/>
        </w:rPr>
        <w:t xml:space="preserve"> （申请人名称） </w:t>
      </w:r>
      <w:r>
        <w:rPr>
          <w:rFonts w:ascii="仿宋" w:eastAsia="仿宋" w:hAnsi="仿宋" w:cs="仿宋" w:hint="eastAsia"/>
          <w:sz w:val="28"/>
          <w:szCs w:val="28"/>
        </w:rPr>
        <w:t>的法定代表人，现委托</w:t>
      </w:r>
      <w:r>
        <w:rPr>
          <w:rFonts w:ascii="仿宋" w:eastAsia="仿宋" w:hAnsi="仿宋" w:cs="仿宋" w:hint="eastAsia"/>
          <w:sz w:val="28"/>
          <w:szCs w:val="28"/>
          <w:u w:val="single"/>
        </w:rPr>
        <w:t xml:space="preserve"> （姓名）</w:t>
      </w:r>
      <w:r>
        <w:rPr>
          <w:rFonts w:ascii="仿宋" w:eastAsia="仿宋" w:hAnsi="仿宋" w:cs="仿宋" w:hint="eastAsia"/>
          <w:sz w:val="28"/>
          <w:szCs w:val="28"/>
        </w:rPr>
        <w:t>为我方代理人，代理人根据授权，以我方名义参加</w:t>
      </w:r>
      <w:r>
        <w:rPr>
          <w:rFonts w:ascii="仿宋" w:eastAsia="仿宋" w:hAnsi="仿宋" w:cs="仿宋" w:hint="eastAsia"/>
          <w:sz w:val="28"/>
          <w:szCs w:val="28"/>
          <w:u w:val="single"/>
        </w:rPr>
        <w:t xml:space="preserve"> （比选项目名称） </w:t>
      </w:r>
      <w:r>
        <w:rPr>
          <w:rFonts w:ascii="仿宋" w:eastAsia="仿宋" w:hAnsi="仿宋" w:cs="仿宋" w:hint="eastAsia"/>
          <w:sz w:val="28"/>
          <w:szCs w:val="28"/>
        </w:rPr>
        <w:t>的比选活动，以我方的名义签署、澄清、说明、补正、递交、修改代理申请书、签订合同和处理有关事宜，其法律后果由我方承担。</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委托代理人无转委托权。</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申请人：（盖单位章）</w:t>
      </w:r>
    </w:p>
    <w:p w:rsidR="002D19CD" w:rsidRDefault="00C419F1">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法定代表人：（签字）</w:t>
      </w:r>
    </w:p>
    <w:p w:rsidR="002D19CD" w:rsidRDefault="00C419F1">
      <w:pPr>
        <w:spacing w:line="540" w:lineRule="exact"/>
        <w:ind w:firstLineChars="800" w:firstLine="2240"/>
        <w:jc w:val="left"/>
        <w:rPr>
          <w:rFonts w:ascii="仿宋" w:eastAsia="仿宋" w:hAnsi="仿宋" w:cs="仿宋"/>
          <w:sz w:val="28"/>
          <w:szCs w:val="28"/>
          <w:u w:val="single"/>
        </w:rPr>
      </w:pPr>
      <w:r>
        <w:rPr>
          <w:rFonts w:ascii="仿宋" w:eastAsia="仿宋" w:hAnsi="仿宋" w:cs="仿宋" w:hint="eastAsia"/>
          <w:sz w:val="28"/>
          <w:szCs w:val="28"/>
        </w:rPr>
        <w:t>身份证号码：</w:t>
      </w:r>
    </w:p>
    <w:p w:rsidR="002D19CD" w:rsidRDefault="00C419F1">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委托代理人：（签字）</w:t>
      </w:r>
    </w:p>
    <w:p w:rsidR="002D19CD" w:rsidRDefault="00C419F1">
      <w:pPr>
        <w:spacing w:line="540" w:lineRule="exact"/>
        <w:ind w:firstLineChars="800" w:firstLine="2240"/>
        <w:jc w:val="left"/>
        <w:rPr>
          <w:rFonts w:ascii="仿宋" w:eastAsia="仿宋" w:hAnsi="仿宋" w:cs="仿宋"/>
          <w:sz w:val="28"/>
          <w:szCs w:val="28"/>
          <w:u w:val="single"/>
        </w:rPr>
      </w:pPr>
      <w:r>
        <w:rPr>
          <w:rFonts w:ascii="仿宋" w:eastAsia="仿宋" w:hAnsi="仿宋" w:cs="仿宋" w:hint="eastAsia"/>
          <w:sz w:val="28"/>
          <w:szCs w:val="28"/>
        </w:rPr>
        <w:t>身份证号码：</w:t>
      </w:r>
    </w:p>
    <w:p w:rsidR="002D19CD" w:rsidRDefault="00C419F1">
      <w:pPr>
        <w:spacing w:line="540" w:lineRule="exact"/>
        <w:ind w:firstLineChars="1100" w:firstLine="3080"/>
        <w:jc w:val="left"/>
        <w:rPr>
          <w:rFonts w:ascii="仿宋" w:eastAsia="仿宋" w:hAnsi="仿宋" w:cs="仿宋"/>
          <w:sz w:val="28"/>
          <w:szCs w:val="28"/>
        </w:rPr>
      </w:pPr>
      <w:r>
        <w:rPr>
          <w:rFonts w:ascii="仿宋" w:eastAsia="仿宋" w:hAnsi="仿宋" w:cs="仿宋" w:hint="eastAsia"/>
          <w:sz w:val="28"/>
          <w:szCs w:val="28"/>
        </w:rPr>
        <w:t>日期：       年  月  日</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C419F1">
      <w:pPr>
        <w:spacing w:line="360" w:lineRule="auto"/>
        <w:rPr>
          <w:rFonts w:ascii="仿宋" w:eastAsia="仿宋" w:hAnsi="仿宋" w:cs="仿宋"/>
          <w:szCs w:val="21"/>
        </w:rPr>
      </w:pPr>
      <w:r>
        <w:rPr>
          <w:rFonts w:ascii="仿宋" w:eastAsia="仿宋" w:hAnsi="仿宋" w:cs="仿宋" w:hint="eastAsia"/>
          <w:szCs w:val="21"/>
        </w:rPr>
        <w:t>注：①本授权书仅适用于法定代表人不亲自参加而委托代理人参加的比选活动申请。</w:t>
      </w:r>
    </w:p>
    <w:p w:rsidR="002D19CD" w:rsidRDefault="00C419F1">
      <w:pPr>
        <w:spacing w:line="360" w:lineRule="auto"/>
        <w:ind w:firstLineChars="200" w:firstLine="420"/>
        <w:rPr>
          <w:rFonts w:ascii="仿宋" w:eastAsia="仿宋" w:hAnsi="仿宋" w:cs="仿宋"/>
          <w:szCs w:val="21"/>
        </w:rPr>
      </w:pPr>
      <w:r>
        <w:rPr>
          <w:rFonts w:ascii="仿宋" w:eastAsia="仿宋" w:hAnsi="仿宋" w:cs="仿宋" w:hint="eastAsia"/>
          <w:szCs w:val="21"/>
        </w:rPr>
        <w:t>②本授权书后应附申请人营业执照副本复印件、法定代表人身份证复印件和委托代理人身份证复印件。</w:t>
      </w:r>
    </w:p>
    <w:p w:rsidR="002D19CD" w:rsidRDefault="00C419F1">
      <w:pPr>
        <w:spacing w:line="360" w:lineRule="auto"/>
        <w:ind w:firstLineChars="200" w:firstLine="420"/>
        <w:rPr>
          <w:rFonts w:ascii="仿宋" w:eastAsia="仿宋" w:hAnsi="仿宋" w:cs="仿宋"/>
          <w:szCs w:val="21"/>
        </w:rPr>
      </w:pPr>
      <w:r>
        <w:rPr>
          <w:rFonts w:ascii="仿宋" w:eastAsia="仿宋" w:hAnsi="仿宋" w:cs="仿宋" w:hint="eastAsia"/>
          <w:szCs w:val="21"/>
        </w:rPr>
        <w:t>③委托代理人限为一人。</w:t>
      </w:r>
    </w:p>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Default="007B1746">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三</w:t>
      </w:r>
      <w:r w:rsidR="00C419F1">
        <w:rPr>
          <w:rFonts w:ascii="仿宋" w:eastAsia="仿宋" w:hAnsi="仿宋" w:cs="仿宋" w:hint="eastAsia"/>
          <w:b/>
          <w:bCs/>
          <w:sz w:val="28"/>
          <w:szCs w:val="28"/>
        </w:rPr>
        <w:t>、同类项目业绩</w:t>
      </w: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2D19CD" w:rsidRDefault="007B1746">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四</w:t>
      </w:r>
      <w:r w:rsidR="00C419F1">
        <w:rPr>
          <w:rFonts w:ascii="仿宋" w:eastAsia="仿宋" w:hAnsi="仿宋" w:cs="仿宋" w:hint="eastAsia"/>
          <w:b/>
          <w:bCs/>
          <w:sz w:val="28"/>
          <w:szCs w:val="28"/>
        </w:rPr>
        <w:t>、报价</w:t>
      </w: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河北水利电力学院  </w:t>
      </w:r>
    </w:p>
    <w:p w:rsidR="002D19CD" w:rsidRDefault="00C419F1" w:rsidP="00B65662">
      <w:pPr>
        <w:spacing w:line="540" w:lineRule="exact"/>
        <w:ind w:firstLineChars="200" w:firstLine="608"/>
        <w:rPr>
          <w:rFonts w:ascii="仿宋" w:eastAsia="仿宋" w:hAnsi="仿宋" w:cs="仿宋"/>
          <w:spacing w:val="12"/>
          <w:kern w:val="10"/>
          <w:sz w:val="28"/>
          <w:szCs w:val="28"/>
        </w:rPr>
      </w:pPr>
      <w:r>
        <w:rPr>
          <w:rFonts w:ascii="仿宋" w:eastAsia="仿宋" w:hAnsi="仿宋" w:cs="仿宋" w:hint="eastAsia"/>
          <w:spacing w:val="12"/>
          <w:kern w:val="10"/>
          <w:sz w:val="28"/>
          <w:szCs w:val="28"/>
        </w:rPr>
        <w:t>考虑本委托项目的基本情况及我方的实际，我方报价为</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wordWrap w:val="0"/>
        <w:spacing w:line="540" w:lineRule="exact"/>
        <w:jc w:val="right"/>
        <w:rPr>
          <w:rFonts w:ascii="仿宋" w:eastAsia="仿宋" w:hAnsi="仿宋" w:cs="仿宋"/>
          <w:sz w:val="28"/>
          <w:szCs w:val="28"/>
        </w:rPr>
      </w:pPr>
      <w:r>
        <w:rPr>
          <w:rFonts w:ascii="仿宋" w:eastAsia="仿宋" w:hAnsi="仿宋" w:cs="仿宋" w:hint="eastAsia"/>
          <w:sz w:val="28"/>
          <w:szCs w:val="28"/>
        </w:rPr>
        <w:t>申请人：</w:t>
      </w:r>
      <w:r>
        <w:rPr>
          <w:rFonts w:ascii="仿宋" w:eastAsia="仿宋" w:hAnsi="仿宋" w:cs="仿宋" w:hint="eastAsia"/>
          <w:sz w:val="28"/>
          <w:szCs w:val="28"/>
          <w:u w:val="single"/>
        </w:rPr>
        <w:t xml:space="preserve">（全称并加盖单位章）          </w:t>
      </w:r>
    </w:p>
    <w:p w:rsidR="002D19CD" w:rsidRDefault="00C419F1">
      <w:pPr>
        <w:wordWrap w:val="0"/>
        <w:spacing w:line="540" w:lineRule="exact"/>
        <w:jc w:val="right"/>
        <w:rPr>
          <w:rFonts w:ascii="仿宋" w:eastAsia="仿宋" w:hAnsi="仿宋" w:cs="仿宋"/>
          <w:sz w:val="28"/>
          <w:szCs w:val="28"/>
        </w:rPr>
      </w:pPr>
      <w:r>
        <w:rPr>
          <w:rFonts w:ascii="仿宋" w:eastAsia="仿宋" w:hAnsi="仿宋" w:cs="仿宋" w:hint="eastAsia"/>
          <w:sz w:val="28"/>
          <w:szCs w:val="28"/>
        </w:rPr>
        <w:t>法定代表人或授权代表签字：</w:t>
      </w:r>
      <w:r>
        <w:rPr>
          <w:rFonts w:ascii="仿宋" w:eastAsia="仿宋" w:hAnsi="仿宋" w:cs="仿宋" w:hint="eastAsia"/>
          <w:sz w:val="28"/>
          <w:szCs w:val="28"/>
          <w:u w:val="single"/>
        </w:rPr>
        <w:t xml:space="preserve">（签字）     </w:t>
      </w:r>
    </w:p>
    <w:p w:rsidR="002D19CD" w:rsidRDefault="002D19CD">
      <w:pPr>
        <w:spacing w:line="540" w:lineRule="exact"/>
        <w:ind w:firstLineChars="200" w:firstLine="560"/>
        <w:rPr>
          <w:rFonts w:ascii="仿宋" w:eastAsia="仿宋" w:hAnsi="仿宋" w:cs="仿宋"/>
          <w:sz w:val="28"/>
          <w:szCs w:val="28"/>
        </w:rPr>
      </w:pPr>
    </w:p>
    <w:p w:rsidR="002D19CD" w:rsidRDefault="00C419F1">
      <w:pPr>
        <w:wordWrap w:val="0"/>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年  月  日</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Default="007B1746">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五</w:t>
      </w:r>
      <w:r w:rsidR="00C419F1">
        <w:rPr>
          <w:rFonts w:ascii="仿宋" w:eastAsia="仿宋" w:hAnsi="仿宋" w:cs="仿宋" w:hint="eastAsia"/>
          <w:b/>
          <w:bCs/>
          <w:sz w:val="28"/>
          <w:szCs w:val="28"/>
        </w:rPr>
        <w:t>、</w:t>
      </w:r>
      <w:r w:rsidR="00B65662">
        <w:rPr>
          <w:rFonts w:ascii="仿宋" w:eastAsia="仿宋" w:hAnsi="仿宋" w:cs="仿宋" w:hint="eastAsia"/>
          <w:b/>
          <w:bCs/>
          <w:sz w:val="28"/>
          <w:szCs w:val="28"/>
        </w:rPr>
        <w:t>服务</w:t>
      </w:r>
      <w:r w:rsidR="00C419F1">
        <w:rPr>
          <w:rFonts w:ascii="仿宋" w:eastAsia="仿宋" w:hAnsi="仿宋" w:cs="仿宋" w:hint="eastAsia"/>
          <w:b/>
          <w:bCs/>
          <w:sz w:val="28"/>
          <w:szCs w:val="28"/>
        </w:rPr>
        <w:t>方案</w:t>
      </w:r>
    </w:p>
    <w:p w:rsidR="002D19CD" w:rsidRDefault="002D19CD">
      <w:pPr>
        <w:spacing w:line="540" w:lineRule="exact"/>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2D19CD">
      <w:pPr>
        <w:rPr>
          <w:rFonts w:ascii="仿宋" w:eastAsia="仿宋" w:hAnsi="仿宋" w:cs="仿宋"/>
          <w:b/>
          <w:bCs/>
          <w:sz w:val="28"/>
          <w:szCs w:val="28"/>
        </w:rPr>
      </w:pPr>
    </w:p>
    <w:sectPr w:rsidR="002D19CD">
      <w:footerReference w:type="default" r:id="rId8"/>
      <w:pgSz w:w="11906" w:h="16838"/>
      <w:pgMar w:top="1134" w:right="1417" w:bottom="1134" w:left="141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193" w:rsidRDefault="00A47193">
      <w:r>
        <w:separator/>
      </w:r>
    </w:p>
  </w:endnote>
  <w:endnote w:type="continuationSeparator" w:id="0">
    <w:p w:rsidR="00A47193" w:rsidRDefault="00A4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A4" w:rsidRDefault="00CF11A4">
    <w:pPr>
      <w:pStyle w:val="a5"/>
      <w:jc w:val="center"/>
    </w:pPr>
    <w:r>
      <w:fldChar w:fldCharType="begin"/>
    </w:r>
    <w:r>
      <w:instrText xml:space="preserve"> PAGE   \* MERGEFORMAT </w:instrText>
    </w:r>
    <w:r>
      <w:fldChar w:fldCharType="separate"/>
    </w:r>
    <w:r w:rsidR="00D0231A" w:rsidRPr="00D0231A">
      <w:rPr>
        <w:noProof/>
        <w:lang w:val="zh-CN"/>
      </w:rPr>
      <w:t>1</w:t>
    </w:r>
    <w:r>
      <w:rPr>
        <w:lang w:val="zh-CN"/>
      </w:rPr>
      <w:fldChar w:fldCharType="end"/>
    </w:r>
  </w:p>
  <w:p w:rsidR="00CF11A4" w:rsidRDefault="00CF11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193" w:rsidRDefault="00A47193">
      <w:r>
        <w:separator/>
      </w:r>
    </w:p>
  </w:footnote>
  <w:footnote w:type="continuationSeparator" w:id="0">
    <w:p w:rsidR="00A47193" w:rsidRDefault="00A47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77D"/>
    <w:rsid w:val="00014462"/>
    <w:rsid w:val="0001469C"/>
    <w:rsid w:val="0004005C"/>
    <w:rsid w:val="0004281B"/>
    <w:rsid w:val="00061F85"/>
    <w:rsid w:val="000634EF"/>
    <w:rsid w:val="00076657"/>
    <w:rsid w:val="000906A0"/>
    <w:rsid w:val="000B79A9"/>
    <w:rsid w:val="000D2387"/>
    <w:rsid w:val="000D3865"/>
    <w:rsid w:val="00104EED"/>
    <w:rsid w:val="00133F8F"/>
    <w:rsid w:val="00135470"/>
    <w:rsid w:val="00162B76"/>
    <w:rsid w:val="00172A27"/>
    <w:rsid w:val="0018581B"/>
    <w:rsid w:val="00196078"/>
    <w:rsid w:val="001C4C3F"/>
    <w:rsid w:val="001C719A"/>
    <w:rsid w:val="001D0752"/>
    <w:rsid w:val="001D22DB"/>
    <w:rsid w:val="001D4334"/>
    <w:rsid w:val="001F3A9C"/>
    <w:rsid w:val="00262F5D"/>
    <w:rsid w:val="002714BE"/>
    <w:rsid w:val="002873CE"/>
    <w:rsid w:val="00295569"/>
    <w:rsid w:val="002D19CD"/>
    <w:rsid w:val="002F1DBF"/>
    <w:rsid w:val="002F4E68"/>
    <w:rsid w:val="00320F98"/>
    <w:rsid w:val="003225AF"/>
    <w:rsid w:val="0033311E"/>
    <w:rsid w:val="00334E94"/>
    <w:rsid w:val="00354C43"/>
    <w:rsid w:val="00364084"/>
    <w:rsid w:val="003649C2"/>
    <w:rsid w:val="00375D7E"/>
    <w:rsid w:val="00391C08"/>
    <w:rsid w:val="0039226B"/>
    <w:rsid w:val="003A5CFB"/>
    <w:rsid w:val="003A6D86"/>
    <w:rsid w:val="003B0C70"/>
    <w:rsid w:val="003B1E21"/>
    <w:rsid w:val="003D2068"/>
    <w:rsid w:val="003E4C76"/>
    <w:rsid w:val="003E7FCA"/>
    <w:rsid w:val="003E7FCE"/>
    <w:rsid w:val="003F0E4B"/>
    <w:rsid w:val="003F656A"/>
    <w:rsid w:val="00431E4D"/>
    <w:rsid w:val="0043570C"/>
    <w:rsid w:val="00441D53"/>
    <w:rsid w:val="004562A4"/>
    <w:rsid w:val="00466C80"/>
    <w:rsid w:val="00470A51"/>
    <w:rsid w:val="0047686E"/>
    <w:rsid w:val="004C0556"/>
    <w:rsid w:val="004D0C19"/>
    <w:rsid w:val="004F084E"/>
    <w:rsid w:val="0050622D"/>
    <w:rsid w:val="0055511B"/>
    <w:rsid w:val="00557D80"/>
    <w:rsid w:val="00563270"/>
    <w:rsid w:val="00563477"/>
    <w:rsid w:val="00564371"/>
    <w:rsid w:val="005711D8"/>
    <w:rsid w:val="00572F7C"/>
    <w:rsid w:val="005745C3"/>
    <w:rsid w:val="00594C64"/>
    <w:rsid w:val="00597218"/>
    <w:rsid w:val="005A5626"/>
    <w:rsid w:val="005A7CC4"/>
    <w:rsid w:val="00614BBC"/>
    <w:rsid w:val="00616477"/>
    <w:rsid w:val="00623DA5"/>
    <w:rsid w:val="0063176C"/>
    <w:rsid w:val="00633E67"/>
    <w:rsid w:val="00652E22"/>
    <w:rsid w:val="00664478"/>
    <w:rsid w:val="00676A55"/>
    <w:rsid w:val="00692408"/>
    <w:rsid w:val="006A5EE9"/>
    <w:rsid w:val="006A7AC7"/>
    <w:rsid w:val="006C03BA"/>
    <w:rsid w:val="006C2396"/>
    <w:rsid w:val="006D7191"/>
    <w:rsid w:val="006E1A68"/>
    <w:rsid w:val="006F07F3"/>
    <w:rsid w:val="006F6CC7"/>
    <w:rsid w:val="0070228D"/>
    <w:rsid w:val="007113F1"/>
    <w:rsid w:val="0072757A"/>
    <w:rsid w:val="00731046"/>
    <w:rsid w:val="007533DA"/>
    <w:rsid w:val="00760631"/>
    <w:rsid w:val="00770BA1"/>
    <w:rsid w:val="007A2896"/>
    <w:rsid w:val="007B1746"/>
    <w:rsid w:val="007F1475"/>
    <w:rsid w:val="00805C9D"/>
    <w:rsid w:val="00877015"/>
    <w:rsid w:val="008A5FEE"/>
    <w:rsid w:val="008B1431"/>
    <w:rsid w:val="008C4865"/>
    <w:rsid w:val="008C590F"/>
    <w:rsid w:val="008F067D"/>
    <w:rsid w:val="0093357D"/>
    <w:rsid w:val="009449EB"/>
    <w:rsid w:val="00946DAD"/>
    <w:rsid w:val="0096011B"/>
    <w:rsid w:val="009749C6"/>
    <w:rsid w:val="009A621A"/>
    <w:rsid w:val="009B67E2"/>
    <w:rsid w:val="009E46B9"/>
    <w:rsid w:val="009E553F"/>
    <w:rsid w:val="009F656C"/>
    <w:rsid w:val="00A06F93"/>
    <w:rsid w:val="00A17D8F"/>
    <w:rsid w:val="00A26866"/>
    <w:rsid w:val="00A46A0A"/>
    <w:rsid w:val="00A47193"/>
    <w:rsid w:val="00A52C77"/>
    <w:rsid w:val="00A70530"/>
    <w:rsid w:val="00A92EA9"/>
    <w:rsid w:val="00AA3648"/>
    <w:rsid w:val="00AC66DC"/>
    <w:rsid w:val="00AF29DE"/>
    <w:rsid w:val="00B0005B"/>
    <w:rsid w:val="00B07715"/>
    <w:rsid w:val="00B27AFC"/>
    <w:rsid w:val="00B64355"/>
    <w:rsid w:val="00B65662"/>
    <w:rsid w:val="00B67A75"/>
    <w:rsid w:val="00B802B4"/>
    <w:rsid w:val="00B931DF"/>
    <w:rsid w:val="00BD103D"/>
    <w:rsid w:val="00BD200D"/>
    <w:rsid w:val="00C124FA"/>
    <w:rsid w:val="00C16419"/>
    <w:rsid w:val="00C419F1"/>
    <w:rsid w:val="00C432F5"/>
    <w:rsid w:val="00C456A6"/>
    <w:rsid w:val="00C65E2E"/>
    <w:rsid w:val="00C8208F"/>
    <w:rsid w:val="00C834FF"/>
    <w:rsid w:val="00C957A6"/>
    <w:rsid w:val="00CC2EE6"/>
    <w:rsid w:val="00CC5A51"/>
    <w:rsid w:val="00CD5E52"/>
    <w:rsid w:val="00CE70B3"/>
    <w:rsid w:val="00CF11A4"/>
    <w:rsid w:val="00CF7CE5"/>
    <w:rsid w:val="00D0231A"/>
    <w:rsid w:val="00D574C8"/>
    <w:rsid w:val="00D74A68"/>
    <w:rsid w:val="00D91487"/>
    <w:rsid w:val="00DE3EA0"/>
    <w:rsid w:val="00E16D98"/>
    <w:rsid w:val="00E23D69"/>
    <w:rsid w:val="00E2439F"/>
    <w:rsid w:val="00E46AAA"/>
    <w:rsid w:val="00E46AFA"/>
    <w:rsid w:val="00E6209E"/>
    <w:rsid w:val="00E62311"/>
    <w:rsid w:val="00E70537"/>
    <w:rsid w:val="00E707A1"/>
    <w:rsid w:val="00E82D5D"/>
    <w:rsid w:val="00EA191D"/>
    <w:rsid w:val="00EA31BE"/>
    <w:rsid w:val="00EA3505"/>
    <w:rsid w:val="00EA5EDB"/>
    <w:rsid w:val="00EB38EC"/>
    <w:rsid w:val="00EC467B"/>
    <w:rsid w:val="00ED5EFE"/>
    <w:rsid w:val="00EE2725"/>
    <w:rsid w:val="00F015D5"/>
    <w:rsid w:val="00F04471"/>
    <w:rsid w:val="00F23378"/>
    <w:rsid w:val="00F24B29"/>
    <w:rsid w:val="00F265A0"/>
    <w:rsid w:val="00F36097"/>
    <w:rsid w:val="00F407A8"/>
    <w:rsid w:val="00F41451"/>
    <w:rsid w:val="00F56747"/>
    <w:rsid w:val="00F76271"/>
    <w:rsid w:val="00F871A0"/>
    <w:rsid w:val="00F9123C"/>
    <w:rsid w:val="00FA0D16"/>
    <w:rsid w:val="00FA24B2"/>
    <w:rsid w:val="00FB33AC"/>
    <w:rsid w:val="00FB6045"/>
    <w:rsid w:val="00FC03DD"/>
    <w:rsid w:val="00FD712E"/>
    <w:rsid w:val="00FE04C2"/>
    <w:rsid w:val="00FE0A1C"/>
    <w:rsid w:val="00FF5F07"/>
    <w:rsid w:val="025F72D8"/>
    <w:rsid w:val="03E31690"/>
    <w:rsid w:val="091D1CE4"/>
    <w:rsid w:val="113D6905"/>
    <w:rsid w:val="175A4A54"/>
    <w:rsid w:val="19FF254F"/>
    <w:rsid w:val="1C693173"/>
    <w:rsid w:val="1E1A7949"/>
    <w:rsid w:val="1FF43F89"/>
    <w:rsid w:val="21BD4F2D"/>
    <w:rsid w:val="22C2126B"/>
    <w:rsid w:val="2539425E"/>
    <w:rsid w:val="282732D9"/>
    <w:rsid w:val="2AD13038"/>
    <w:rsid w:val="2AEB4779"/>
    <w:rsid w:val="347B4008"/>
    <w:rsid w:val="38000306"/>
    <w:rsid w:val="3DC1549C"/>
    <w:rsid w:val="3F283B79"/>
    <w:rsid w:val="45543444"/>
    <w:rsid w:val="47126A73"/>
    <w:rsid w:val="4951327F"/>
    <w:rsid w:val="4B864539"/>
    <w:rsid w:val="4F282D9F"/>
    <w:rsid w:val="4F612CFD"/>
    <w:rsid w:val="53417389"/>
    <w:rsid w:val="56BA1E40"/>
    <w:rsid w:val="58BD033D"/>
    <w:rsid w:val="5C877D8E"/>
    <w:rsid w:val="5DE35E17"/>
    <w:rsid w:val="5E8001F0"/>
    <w:rsid w:val="616B4DD3"/>
    <w:rsid w:val="630F43B0"/>
    <w:rsid w:val="64D82B35"/>
    <w:rsid w:val="744B323D"/>
    <w:rsid w:val="79BF779E"/>
    <w:rsid w:val="7B6A3C3F"/>
    <w:rsid w:val="7D902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3">
    <w:name w:val="toc 3"/>
    <w:basedOn w:val="a"/>
    <w:next w:val="a"/>
    <w:uiPriority w:val="39"/>
    <w:unhideWhenUsed/>
    <w:qFormat/>
    <w:pPr>
      <w:widowControl/>
      <w:spacing w:after="100" w:line="276" w:lineRule="auto"/>
      <w:ind w:left="440"/>
      <w:jc w:val="left"/>
    </w:pPr>
    <w:rPr>
      <w:kern w:val="0"/>
      <w:sz w:val="22"/>
      <w:szCs w:val="22"/>
    </w:r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pPr>
      <w:widowControl/>
      <w:spacing w:after="100" w:line="276" w:lineRule="auto"/>
      <w:jc w:val="left"/>
    </w:pPr>
    <w:rPr>
      <w:kern w:val="0"/>
      <w:sz w:val="22"/>
      <w:szCs w:val="22"/>
    </w:rPr>
  </w:style>
  <w:style w:type="paragraph" w:styleId="2">
    <w:name w:val="toc 2"/>
    <w:basedOn w:val="a"/>
    <w:next w:val="a"/>
    <w:uiPriority w:val="39"/>
    <w:unhideWhenUsed/>
    <w:qFormat/>
    <w:pPr>
      <w:widowControl/>
      <w:spacing w:after="100" w:line="276" w:lineRule="auto"/>
      <w:ind w:left="220"/>
      <w:jc w:val="left"/>
    </w:pPr>
    <w:rPr>
      <w:kern w:val="0"/>
      <w:sz w:val="22"/>
      <w:szCs w:val="22"/>
    </w:rPr>
  </w:style>
  <w:style w:type="paragraph" w:styleId="a7">
    <w:name w:val="annotation subject"/>
    <w:basedOn w:val="a3"/>
    <w:next w:val="a3"/>
    <w:link w:val="Char2"/>
    <w:qFormat/>
    <w:rPr>
      <w:b/>
      <w:bCs/>
    </w:rPr>
  </w:style>
  <w:style w:type="character" w:styleId="a8">
    <w:name w:val="annotation reference"/>
    <w:basedOn w:val="a0"/>
    <w:qFormat/>
    <w:rPr>
      <w:sz w:val="21"/>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qFormat/>
    <w:rPr>
      <w:b/>
      <w:bCs/>
      <w:kern w:val="44"/>
      <w:sz w:val="44"/>
      <w:szCs w:val="44"/>
    </w:rPr>
  </w:style>
  <w:style w:type="character" w:customStyle="1" w:styleId="Char0">
    <w:name w:val="批注框文本 Char"/>
    <w:basedOn w:val="a0"/>
    <w:link w:val="a4"/>
    <w:qFormat/>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qFormat/>
    <w:rPr>
      <w:rFonts w:cs="Times New Roman"/>
      <w:kern w:val="2"/>
      <w:sz w:val="21"/>
      <w:szCs w:val="24"/>
    </w:rPr>
  </w:style>
  <w:style w:type="character" w:customStyle="1" w:styleId="Char2">
    <w:name w:val="批注主题 Char"/>
    <w:basedOn w:val="Char"/>
    <w:link w:val="a7"/>
    <w:qFormat/>
    <w:rPr>
      <w:rFonts w:cs="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3">
    <w:name w:val="toc 3"/>
    <w:basedOn w:val="a"/>
    <w:next w:val="a"/>
    <w:uiPriority w:val="39"/>
    <w:unhideWhenUsed/>
    <w:qFormat/>
    <w:pPr>
      <w:widowControl/>
      <w:spacing w:after="100" w:line="276" w:lineRule="auto"/>
      <w:ind w:left="440"/>
      <w:jc w:val="left"/>
    </w:pPr>
    <w:rPr>
      <w:kern w:val="0"/>
      <w:sz w:val="22"/>
      <w:szCs w:val="22"/>
    </w:r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pPr>
      <w:widowControl/>
      <w:spacing w:after="100" w:line="276" w:lineRule="auto"/>
      <w:jc w:val="left"/>
    </w:pPr>
    <w:rPr>
      <w:kern w:val="0"/>
      <w:sz w:val="22"/>
      <w:szCs w:val="22"/>
    </w:rPr>
  </w:style>
  <w:style w:type="paragraph" w:styleId="2">
    <w:name w:val="toc 2"/>
    <w:basedOn w:val="a"/>
    <w:next w:val="a"/>
    <w:uiPriority w:val="39"/>
    <w:unhideWhenUsed/>
    <w:qFormat/>
    <w:pPr>
      <w:widowControl/>
      <w:spacing w:after="100" w:line="276" w:lineRule="auto"/>
      <w:ind w:left="220"/>
      <w:jc w:val="left"/>
    </w:pPr>
    <w:rPr>
      <w:kern w:val="0"/>
      <w:sz w:val="22"/>
      <w:szCs w:val="22"/>
    </w:rPr>
  </w:style>
  <w:style w:type="paragraph" w:styleId="a7">
    <w:name w:val="annotation subject"/>
    <w:basedOn w:val="a3"/>
    <w:next w:val="a3"/>
    <w:link w:val="Char2"/>
    <w:qFormat/>
    <w:rPr>
      <w:b/>
      <w:bCs/>
    </w:rPr>
  </w:style>
  <w:style w:type="character" w:styleId="a8">
    <w:name w:val="annotation reference"/>
    <w:basedOn w:val="a0"/>
    <w:qFormat/>
    <w:rPr>
      <w:sz w:val="21"/>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qFormat/>
    <w:rPr>
      <w:b/>
      <w:bCs/>
      <w:kern w:val="44"/>
      <w:sz w:val="44"/>
      <w:szCs w:val="44"/>
    </w:rPr>
  </w:style>
  <w:style w:type="character" w:customStyle="1" w:styleId="Char0">
    <w:name w:val="批注框文本 Char"/>
    <w:basedOn w:val="a0"/>
    <w:link w:val="a4"/>
    <w:qFormat/>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qFormat/>
    <w:rPr>
      <w:rFonts w:cs="Times New Roman"/>
      <w:kern w:val="2"/>
      <w:sz w:val="21"/>
      <w:szCs w:val="24"/>
    </w:rPr>
  </w:style>
  <w:style w:type="character" w:customStyle="1" w:styleId="Char2">
    <w:name w:val="批注主题 Char"/>
    <w:basedOn w:val="Char"/>
    <w:link w:val="a7"/>
    <w:qFormat/>
    <w:rPr>
      <w:rFonts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782</Words>
  <Characters>4461</Characters>
  <Application>Microsoft Office Word</Application>
  <DocSecurity>0</DocSecurity>
  <Lines>37</Lines>
  <Paragraphs>10</Paragraphs>
  <ScaleCrop>false</ScaleCrop>
  <Company/>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中国人民银行沧州中心支行装修改造项目</dc:title>
  <dc:creator>Administrator</dc:creator>
  <cp:lastModifiedBy>pc999</cp:lastModifiedBy>
  <cp:revision>24</cp:revision>
  <cp:lastPrinted>2019-06-21T00:45:00Z</cp:lastPrinted>
  <dcterms:created xsi:type="dcterms:W3CDTF">2019-06-17T00:19:00Z</dcterms:created>
  <dcterms:modified xsi:type="dcterms:W3CDTF">2019-07-17T02:13:00Z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